
<file path=[Content_Types].xml><?xml version="1.0" encoding="utf-8"?>
<Types xmlns="http://schemas.openxmlformats.org/package/2006/content-types">
  <Default Extension="tmp" ContentType="image/pn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CADFAF1" w14:textId="1F4FF3ED" w:rsidR="00757641" w:rsidRPr="001C678F" w:rsidRDefault="0042491E" w:rsidP="00A775F6">
      <w:pPr>
        <w:spacing w:after="240"/>
        <w:rPr>
          <w:rFonts w:ascii="Arial" w:hAnsi="Arial" w:cs="Arial"/>
          <w:color w:val="0072C6"/>
          <w:sz w:val="52"/>
          <w:szCs w:val="52"/>
        </w:rPr>
      </w:pPr>
      <w:r w:rsidRPr="001C678F">
        <w:rPr>
          <w:rFonts w:ascii="Arial" w:hAnsi="Arial" w:cs="Arial"/>
          <w:color w:val="0072C6"/>
          <w:sz w:val="52"/>
          <w:szCs w:val="52"/>
        </w:rPr>
        <w:t>Entry</w:t>
      </w:r>
      <w:r w:rsidR="00FE0995" w:rsidRPr="001C678F">
        <w:rPr>
          <w:rFonts w:ascii="Arial" w:hAnsi="Arial" w:cs="Arial"/>
          <w:color w:val="0072C6"/>
          <w:sz w:val="52"/>
          <w:szCs w:val="52"/>
        </w:rPr>
        <w:t xml:space="preserve"> form</w:t>
      </w:r>
    </w:p>
    <w:tbl>
      <w:tblPr>
        <w:tblStyle w:val="TableGrid"/>
        <w:tblW w:w="10207" w:type="dxa"/>
        <w:jc w:val="center"/>
        <w:tblLook w:val="04A0" w:firstRow="1" w:lastRow="0" w:firstColumn="1" w:lastColumn="0" w:noHBand="0" w:noVBand="1"/>
      </w:tblPr>
      <w:tblGrid>
        <w:gridCol w:w="2263"/>
        <w:gridCol w:w="7944"/>
      </w:tblGrid>
      <w:tr w:rsidR="00FE0995" w:rsidRPr="001C678F" w14:paraId="0B2C2CF7" w14:textId="77777777" w:rsidTr="003033E0">
        <w:trPr>
          <w:cantSplit/>
          <w:jc w:val="center"/>
        </w:trPr>
        <w:tc>
          <w:tcPr>
            <w:tcW w:w="2263" w:type="dxa"/>
            <w:shd w:val="clear" w:color="auto" w:fill="F2F2F2" w:themeFill="background1" w:themeFillShade="F2"/>
          </w:tcPr>
          <w:p w14:paraId="6980E70F" w14:textId="77777777" w:rsidR="00FE0995" w:rsidRPr="001C678F" w:rsidRDefault="00FE0995" w:rsidP="00FE0995">
            <w:pPr>
              <w:spacing w:before="120" w:after="120"/>
              <w:rPr>
                <w:rFonts w:ascii="Arial" w:hAnsi="Arial" w:cs="Arial"/>
                <w:b/>
                <w:color w:val="595959" w:themeColor="text1" w:themeTint="A6"/>
              </w:rPr>
            </w:pPr>
            <w:r w:rsidRPr="001C678F">
              <w:rPr>
                <w:rFonts w:ascii="Arial" w:hAnsi="Arial" w:cs="Arial"/>
                <w:b/>
                <w:color w:val="595959" w:themeColor="text1" w:themeTint="A6"/>
              </w:rPr>
              <w:t>Project name</w:t>
            </w:r>
          </w:p>
        </w:tc>
        <w:tc>
          <w:tcPr>
            <w:tcW w:w="7944" w:type="dxa"/>
          </w:tcPr>
          <w:p w14:paraId="112D1FDD" w14:textId="2F22AC89" w:rsidR="00FE0995" w:rsidRPr="001C678F" w:rsidRDefault="00541F3A" w:rsidP="00BB10EC">
            <w:pPr>
              <w:spacing w:before="120" w:after="120"/>
              <w:rPr>
                <w:rFonts w:ascii="Arial" w:hAnsi="Arial" w:cs="Arial"/>
              </w:rPr>
            </w:pPr>
            <w:r w:rsidRPr="001C678F">
              <w:rPr>
                <w:rFonts w:ascii="Arial" w:hAnsi="Arial" w:cs="Arial"/>
              </w:rPr>
              <w:t>Camden CCG Prescribing Quality Scheme Polypharmacy and Deprescribing review indicator – including medication review EMIS template development</w:t>
            </w:r>
            <w:r w:rsidR="00BB10EC" w:rsidRPr="001C678F">
              <w:rPr>
                <w:rFonts w:ascii="Arial" w:hAnsi="Arial" w:cs="Arial"/>
              </w:rPr>
              <w:t xml:space="preserve"> and patient involvement in review</w:t>
            </w:r>
          </w:p>
        </w:tc>
      </w:tr>
      <w:tr w:rsidR="00FE0995" w:rsidRPr="001C678F" w14:paraId="68442CE6" w14:textId="77777777" w:rsidTr="003033E0">
        <w:trPr>
          <w:cantSplit/>
          <w:jc w:val="center"/>
        </w:trPr>
        <w:tc>
          <w:tcPr>
            <w:tcW w:w="2263" w:type="dxa"/>
            <w:shd w:val="clear" w:color="auto" w:fill="F2F2F2" w:themeFill="background1" w:themeFillShade="F2"/>
          </w:tcPr>
          <w:p w14:paraId="38C5C4BD" w14:textId="77777777" w:rsidR="00FE0995" w:rsidRPr="001C678F" w:rsidRDefault="00FE0995" w:rsidP="00FE0995">
            <w:pPr>
              <w:spacing w:before="120" w:after="120"/>
              <w:rPr>
                <w:rFonts w:ascii="Arial" w:hAnsi="Arial" w:cs="Arial"/>
                <w:b/>
                <w:color w:val="595959" w:themeColor="text1" w:themeTint="A6"/>
              </w:rPr>
            </w:pPr>
            <w:r w:rsidRPr="001C678F">
              <w:rPr>
                <w:rFonts w:ascii="Arial" w:hAnsi="Arial" w:cs="Arial"/>
                <w:b/>
                <w:color w:val="595959" w:themeColor="text1" w:themeTint="A6"/>
              </w:rPr>
              <w:t>Organisation</w:t>
            </w:r>
          </w:p>
        </w:tc>
        <w:tc>
          <w:tcPr>
            <w:tcW w:w="7944" w:type="dxa"/>
          </w:tcPr>
          <w:p w14:paraId="16196BAB" w14:textId="1C5EC72C" w:rsidR="00FE0995" w:rsidRPr="001C678F" w:rsidRDefault="00DA4430" w:rsidP="00FE0995">
            <w:pPr>
              <w:spacing w:before="120" w:after="120"/>
              <w:rPr>
                <w:rFonts w:ascii="Arial" w:hAnsi="Arial" w:cs="Arial"/>
              </w:rPr>
            </w:pPr>
            <w:r w:rsidRPr="001C678F">
              <w:rPr>
                <w:rFonts w:ascii="Arial" w:hAnsi="Arial" w:cs="Arial"/>
              </w:rPr>
              <w:t>Camden CCG</w:t>
            </w:r>
          </w:p>
        </w:tc>
      </w:tr>
      <w:tr w:rsidR="00FE0995" w:rsidRPr="001C678F" w14:paraId="0C7CF12F" w14:textId="77777777" w:rsidTr="003033E0">
        <w:trPr>
          <w:cantSplit/>
          <w:jc w:val="center"/>
        </w:trPr>
        <w:tc>
          <w:tcPr>
            <w:tcW w:w="2263" w:type="dxa"/>
            <w:shd w:val="clear" w:color="auto" w:fill="F2F2F2" w:themeFill="background1" w:themeFillShade="F2"/>
          </w:tcPr>
          <w:p w14:paraId="1A7B7316" w14:textId="77777777" w:rsidR="00FE0995" w:rsidRPr="001C678F" w:rsidRDefault="00FE0995" w:rsidP="00FE0995">
            <w:pPr>
              <w:spacing w:before="120" w:after="120"/>
              <w:rPr>
                <w:rFonts w:ascii="Arial" w:hAnsi="Arial" w:cs="Arial"/>
                <w:b/>
                <w:color w:val="595959" w:themeColor="text1" w:themeTint="A6"/>
              </w:rPr>
            </w:pPr>
            <w:r w:rsidRPr="001C678F">
              <w:rPr>
                <w:rFonts w:ascii="Arial" w:hAnsi="Arial" w:cs="Arial"/>
                <w:b/>
                <w:color w:val="595959" w:themeColor="text1" w:themeTint="A6"/>
              </w:rPr>
              <w:t>Main contact name</w:t>
            </w:r>
          </w:p>
        </w:tc>
        <w:tc>
          <w:tcPr>
            <w:tcW w:w="7944" w:type="dxa"/>
          </w:tcPr>
          <w:p w14:paraId="0CFACC51" w14:textId="477F595C" w:rsidR="00FE0995" w:rsidRPr="001C678F" w:rsidRDefault="00DA4430" w:rsidP="00FE0995">
            <w:pPr>
              <w:spacing w:before="120" w:after="120"/>
              <w:rPr>
                <w:rFonts w:ascii="Arial" w:hAnsi="Arial" w:cs="Arial"/>
              </w:rPr>
            </w:pPr>
            <w:r w:rsidRPr="001C678F">
              <w:rPr>
                <w:rFonts w:ascii="Arial" w:hAnsi="Arial" w:cs="Arial"/>
              </w:rPr>
              <w:t xml:space="preserve">Rachael Clark </w:t>
            </w:r>
          </w:p>
        </w:tc>
      </w:tr>
      <w:tr w:rsidR="00FE0995" w:rsidRPr="001C678F" w14:paraId="6EEC3D72" w14:textId="77777777" w:rsidTr="003033E0">
        <w:trPr>
          <w:cantSplit/>
          <w:jc w:val="center"/>
        </w:trPr>
        <w:tc>
          <w:tcPr>
            <w:tcW w:w="2263" w:type="dxa"/>
            <w:shd w:val="clear" w:color="auto" w:fill="F2F2F2" w:themeFill="background1" w:themeFillShade="F2"/>
          </w:tcPr>
          <w:p w14:paraId="303D3C91" w14:textId="77777777" w:rsidR="00FE0995" w:rsidRPr="001C678F" w:rsidRDefault="00FE0995" w:rsidP="00FE0995">
            <w:pPr>
              <w:spacing w:before="120" w:after="120"/>
              <w:rPr>
                <w:rFonts w:ascii="Arial" w:hAnsi="Arial" w:cs="Arial"/>
                <w:b/>
                <w:color w:val="595959" w:themeColor="text1" w:themeTint="A6"/>
              </w:rPr>
            </w:pPr>
            <w:r w:rsidRPr="001C678F">
              <w:rPr>
                <w:rFonts w:ascii="Arial" w:hAnsi="Arial" w:cs="Arial"/>
                <w:b/>
                <w:color w:val="595959" w:themeColor="text1" w:themeTint="A6"/>
              </w:rPr>
              <w:t>Main contact email</w:t>
            </w:r>
          </w:p>
        </w:tc>
        <w:tc>
          <w:tcPr>
            <w:tcW w:w="7944" w:type="dxa"/>
          </w:tcPr>
          <w:p w14:paraId="38494BC3" w14:textId="331EF4DB" w:rsidR="00B61376" w:rsidRPr="001C678F" w:rsidRDefault="0065359E" w:rsidP="003424B1">
            <w:pPr>
              <w:spacing w:before="120" w:after="120"/>
              <w:rPr>
                <w:rFonts w:ascii="Arial" w:hAnsi="Arial" w:cs="Arial"/>
              </w:rPr>
            </w:pPr>
            <w:hyperlink r:id="rId7" w:history="1">
              <w:r w:rsidR="00B61376" w:rsidRPr="001C678F">
                <w:rPr>
                  <w:rStyle w:val="Hyperlink"/>
                  <w:rFonts w:ascii="Arial" w:hAnsi="Arial" w:cs="Arial"/>
                </w:rPr>
                <w:t>rachael.clark3@nhs.net</w:t>
              </w:r>
            </w:hyperlink>
          </w:p>
        </w:tc>
      </w:tr>
    </w:tbl>
    <w:p w14:paraId="2B39F55D" w14:textId="77777777" w:rsidR="0042491E" w:rsidRPr="001C678F" w:rsidRDefault="0042491E">
      <w:pPr>
        <w:jc w:val="center"/>
        <w:rPr>
          <w:rFonts w:ascii="Arial" w:hAnsi="Arial" w:cs="Arial"/>
          <w:sz w:val="10"/>
          <w:szCs w:val="10"/>
        </w:rPr>
      </w:pPr>
    </w:p>
    <w:tbl>
      <w:tblPr>
        <w:tblStyle w:val="TableGrid"/>
        <w:tblW w:w="10207" w:type="dxa"/>
        <w:jc w:val="center"/>
        <w:tblLook w:val="04A0" w:firstRow="1" w:lastRow="0" w:firstColumn="1" w:lastColumn="0" w:noHBand="0" w:noVBand="1"/>
      </w:tblPr>
      <w:tblGrid>
        <w:gridCol w:w="2269"/>
        <w:gridCol w:w="7938"/>
      </w:tblGrid>
      <w:tr w:rsidR="002F23C9" w:rsidRPr="001C678F" w14:paraId="20882D54" w14:textId="77777777" w:rsidTr="003033E0">
        <w:trPr>
          <w:cantSplit/>
          <w:trHeight w:val="908"/>
          <w:jc w:val="center"/>
        </w:trPr>
        <w:tc>
          <w:tcPr>
            <w:tcW w:w="2269" w:type="dxa"/>
            <w:shd w:val="clear" w:color="auto" w:fill="F2F2F2" w:themeFill="background1" w:themeFillShade="F2"/>
            <w:vAlign w:val="center"/>
          </w:tcPr>
          <w:p w14:paraId="77FE34CC" w14:textId="166CB741" w:rsidR="002F23C9" w:rsidRPr="001C678F" w:rsidRDefault="002F23C9" w:rsidP="002F23C9">
            <w:pPr>
              <w:spacing w:before="120" w:after="120"/>
              <w:rPr>
                <w:rFonts w:ascii="Arial" w:hAnsi="Arial" w:cs="Arial"/>
                <w:b/>
                <w:color w:val="595959" w:themeColor="text1" w:themeTint="A6"/>
              </w:rPr>
            </w:pPr>
            <w:r w:rsidRPr="001C678F">
              <w:rPr>
                <w:rFonts w:ascii="Arial" w:hAnsi="Arial" w:cs="Arial"/>
                <w:b/>
                <w:color w:val="595959" w:themeColor="text1" w:themeTint="A6"/>
              </w:rPr>
              <w:t xml:space="preserve">Category </w:t>
            </w:r>
            <w:r w:rsidRPr="001C678F">
              <w:rPr>
                <w:rFonts w:ascii="Arial" w:hAnsi="Arial" w:cs="Arial"/>
                <w:color w:val="595959" w:themeColor="text1" w:themeTint="A6"/>
              </w:rPr>
              <w:t>(delete as appropriate)</w:t>
            </w:r>
          </w:p>
        </w:tc>
        <w:tc>
          <w:tcPr>
            <w:tcW w:w="7938" w:type="dxa"/>
            <w:vAlign w:val="center"/>
          </w:tcPr>
          <w:p w14:paraId="6E3C7602" w14:textId="6F0134D5" w:rsidR="002F23C9" w:rsidRPr="001C678F" w:rsidRDefault="002F23C9" w:rsidP="002F23C9">
            <w:pPr>
              <w:spacing w:before="120" w:after="120"/>
              <w:rPr>
                <w:rFonts w:ascii="Arial" w:hAnsi="Arial" w:cs="Arial"/>
              </w:rPr>
            </w:pPr>
            <w:r w:rsidRPr="001C678F">
              <w:rPr>
                <w:rFonts w:ascii="Arial" w:hAnsi="Arial" w:cs="Arial"/>
              </w:rPr>
              <w:t>Addressing problematic polypharmacy</w:t>
            </w:r>
          </w:p>
        </w:tc>
      </w:tr>
    </w:tbl>
    <w:p w14:paraId="3AF9A647" w14:textId="77777777" w:rsidR="008571AD" w:rsidRPr="001C678F" w:rsidRDefault="008571AD">
      <w:pPr>
        <w:jc w:val="center"/>
        <w:rPr>
          <w:rFonts w:ascii="Arial" w:hAnsi="Arial" w:cs="Arial"/>
          <w:sz w:val="10"/>
          <w:szCs w:val="10"/>
        </w:rPr>
      </w:pPr>
    </w:p>
    <w:tbl>
      <w:tblPr>
        <w:tblStyle w:val="TableGrid"/>
        <w:tblW w:w="10212" w:type="dxa"/>
        <w:jc w:val="center"/>
        <w:tblLayout w:type="fixed"/>
        <w:tblLook w:val="04A0" w:firstRow="1" w:lastRow="0" w:firstColumn="1" w:lastColumn="0" w:noHBand="0" w:noVBand="1"/>
      </w:tblPr>
      <w:tblGrid>
        <w:gridCol w:w="2263"/>
        <w:gridCol w:w="7949"/>
      </w:tblGrid>
      <w:tr w:rsidR="00FE0995" w:rsidRPr="001C678F" w14:paraId="3C5A72A1" w14:textId="77777777" w:rsidTr="003033E0">
        <w:trPr>
          <w:cantSplit/>
          <w:jc w:val="center"/>
        </w:trPr>
        <w:tc>
          <w:tcPr>
            <w:tcW w:w="2263" w:type="dxa"/>
            <w:shd w:val="clear" w:color="auto" w:fill="F2F2F2" w:themeFill="background1" w:themeFillShade="F2"/>
          </w:tcPr>
          <w:p w14:paraId="233FBA12" w14:textId="77777777" w:rsidR="00FE0995" w:rsidRPr="001C678F" w:rsidRDefault="00FE0995" w:rsidP="00FE0995">
            <w:pPr>
              <w:spacing w:before="120" w:after="120"/>
              <w:rPr>
                <w:rFonts w:ascii="Arial" w:hAnsi="Arial" w:cs="Arial"/>
                <w:b/>
                <w:color w:val="595959" w:themeColor="text1" w:themeTint="A6"/>
              </w:rPr>
            </w:pPr>
            <w:r w:rsidRPr="001C678F">
              <w:rPr>
                <w:rFonts w:ascii="Arial" w:hAnsi="Arial" w:cs="Arial"/>
                <w:b/>
                <w:color w:val="595959" w:themeColor="text1" w:themeTint="A6"/>
              </w:rPr>
              <w:t>How does your project fit in to the category?</w:t>
            </w:r>
          </w:p>
        </w:tc>
        <w:tc>
          <w:tcPr>
            <w:tcW w:w="7949" w:type="dxa"/>
          </w:tcPr>
          <w:p w14:paraId="6285C15A" w14:textId="6EC57E0E" w:rsidR="00FE0995" w:rsidRPr="001C678F" w:rsidRDefault="00BB10EC" w:rsidP="003033E0">
            <w:pPr>
              <w:spacing w:before="120" w:after="120"/>
              <w:rPr>
                <w:rFonts w:ascii="Arial" w:hAnsi="Arial" w:cs="Arial"/>
              </w:rPr>
            </w:pPr>
            <w:r w:rsidRPr="001C678F">
              <w:rPr>
                <w:rFonts w:ascii="Arial" w:hAnsi="Arial" w:cs="Arial"/>
              </w:rPr>
              <w:t>Camden CCG Prescribing Quality Scheme Polypharmacy and Deprescribing review aims to address problematic polypharmacy</w:t>
            </w:r>
            <w:r w:rsidR="008668CF" w:rsidRPr="001C678F">
              <w:rPr>
                <w:rFonts w:ascii="Arial" w:hAnsi="Arial" w:cs="Arial"/>
              </w:rPr>
              <w:t>,</w:t>
            </w:r>
            <w:r w:rsidRPr="001C678F">
              <w:rPr>
                <w:rFonts w:ascii="Arial" w:hAnsi="Arial" w:cs="Arial"/>
              </w:rPr>
              <w:t xml:space="preserve"> and through use of an EMIS medication review template improve the quality of medication reviews to address polypharmacy and ensure patient </w:t>
            </w:r>
            <w:r w:rsidR="003033E0" w:rsidRPr="001C678F">
              <w:rPr>
                <w:rFonts w:ascii="Arial" w:hAnsi="Arial" w:cs="Arial"/>
              </w:rPr>
              <w:t xml:space="preserve">involvement in decision making. </w:t>
            </w:r>
          </w:p>
        </w:tc>
      </w:tr>
      <w:tr w:rsidR="00FE0995" w:rsidRPr="001C678F" w14:paraId="1CA4E16A" w14:textId="77777777" w:rsidTr="003033E0">
        <w:trPr>
          <w:cantSplit/>
          <w:jc w:val="center"/>
        </w:trPr>
        <w:tc>
          <w:tcPr>
            <w:tcW w:w="2263" w:type="dxa"/>
            <w:shd w:val="clear" w:color="auto" w:fill="F2F2F2" w:themeFill="background1" w:themeFillShade="F2"/>
          </w:tcPr>
          <w:p w14:paraId="74EC5903" w14:textId="594D9893" w:rsidR="00FE0995" w:rsidRPr="001C678F" w:rsidRDefault="00A775F6" w:rsidP="00FE0995">
            <w:pPr>
              <w:spacing w:before="120" w:after="120"/>
              <w:rPr>
                <w:rFonts w:ascii="Arial" w:hAnsi="Arial" w:cs="Arial"/>
                <w:b/>
                <w:color w:val="595959" w:themeColor="text1" w:themeTint="A6"/>
              </w:rPr>
            </w:pPr>
            <w:r w:rsidRPr="001C678F">
              <w:rPr>
                <w:rFonts w:ascii="Arial" w:hAnsi="Arial" w:cs="Arial"/>
                <w:b/>
                <w:color w:val="595959" w:themeColor="text1" w:themeTint="A6"/>
              </w:rPr>
              <w:t>What is the project trying</w:t>
            </w:r>
            <w:r w:rsidR="0042491E" w:rsidRPr="001C678F">
              <w:rPr>
                <w:rFonts w:ascii="Arial" w:hAnsi="Arial" w:cs="Arial"/>
                <w:b/>
                <w:color w:val="595959" w:themeColor="text1" w:themeTint="A6"/>
              </w:rPr>
              <w:t xml:space="preserve"> to</w:t>
            </w:r>
            <w:r w:rsidRPr="001C678F">
              <w:rPr>
                <w:rFonts w:ascii="Arial" w:hAnsi="Arial" w:cs="Arial"/>
                <w:b/>
                <w:color w:val="595959" w:themeColor="text1" w:themeTint="A6"/>
              </w:rPr>
              <w:t xml:space="preserve"> tackle or improve?</w:t>
            </w:r>
          </w:p>
        </w:tc>
        <w:tc>
          <w:tcPr>
            <w:tcW w:w="7949" w:type="dxa"/>
          </w:tcPr>
          <w:p w14:paraId="7F184883" w14:textId="36388416" w:rsidR="00BB10EC" w:rsidRPr="001C678F" w:rsidRDefault="00BB10EC" w:rsidP="00BB10EC">
            <w:pPr>
              <w:autoSpaceDE w:val="0"/>
              <w:autoSpaceDN w:val="0"/>
              <w:adjustRightInd w:val="0"/>
              <w:rPr>
                <w:rFonts w:ascii="Arial" w:hAnsi="Arial" w:cs="Arial"/>
                <w:color w:val="000000"/>
                <w:lang w:val="en-GB"/>
              </w:rPr>
            </w:pPr>
            <w:r w:rsidRPr="001C678F">
              <w:rPr>
                <w:rFonts w:ascii="Arial" w:hAnsi="Arial" w:cs="Arial"/>
                <w:color w:val="000000"/>
                <w:lang w:val="en-GB"/>
              </w:rPr>
              <w:t xml:space="preserve">To support prescribers to: </w:t>
            </w:r>
          </w:p>
          <w:p w14:paraId="61A2D4F4" w14:textId="77777777" w:rsidR="00BB10EC" w:rsidRPr="001C678F" w:rsidRDefault="00BB10EC" w:rsidP="003033E0">
            <w:pPr>
              <w:pStyle w:val="ListParagraph"/>
              <w:numPr>
                <w:ilvl w:val="0"/>
                <w:numId w:val="2"/>
              </w:numPr>
              <w:autoSpaceDE w:val="0"/>
              <w:autoSpaceDN w:val="0"/>
              <w:adjustRightInd w:val="0"/>
              <w:ind w:left="603" w:hanging="425"/>
              <w:rPr>
                <w:rFonts w:ascii="Arial" w:hAnsi="Arial" w:cs="Arial"/>
                <w:color w:val="000000"/>
                <w:sz w:val="24"/>
                <w:szCs w:val="24"/>
              </w:rPr>
            </w:pPr>
            <w:r w:rsidRPr="001C678F">
              <w:rPr>
                <w:rFonts w:ascii="Arial" w:hAnsi="Arial" w:cs="Arial"/>
                <w:color w:val="000000"/>
                <w:sz w:val="24"/>
                <w:szCs w:val="24"/>
              </w:rPr>
              <w:t xml:space="preserve">Identify patients who may not be obtaining optimal benefit from their medicines, particularly those patients with multimorbidity. </w:t>
            </w:r>
          </w:p>
          <w:p w14:paraId="3ED08F26" w14:textId="77777777" w:rsidR="00BB10EC" w:rsidRPr="001C678F" w:rsidRDefault="00BB10EC" w:rsidP="003033E0">
            <w:pPr>
              <w:pStyle w:val="ListParagraph"/>
              <w:numPr>
                <w:ilvl w:val="0"/>
                <w:numId w:val="2"/>
              </w:numPr>
              <w:autoSpaceDE w:val="0"/>
              <w:autoSpaceDN w:val="0"/>
              <w:adjustRightInd w:val="0"/>
              <w:ind w:left="603" w:hanging="425"/>
              <w:rPr>
                <w:rFonts w:ascii="Arial" w:hAnsi="Arial" w:cs="Arial"/>
                <w:color w:val="000000"/>
                <w:sz w:val="24"/>
                <w:szCs w:val="24"/>
              </w:rPr>
            </w:pPr>
            <w:r w:rsidRPr="001C678F">
              <w:rPr>
                <w:rFonts w:ascii="Arial" w:hAnsi="Arial" w:cs="Arial"/>
                <w:color w:val="000000"/>
                <w:sz w:val="24"/>
                <w:szCs w:val="24"/>
              </w:rPr>
              <w:t xml:space="preserve">Review medication and improve patients’ quality of life whilst maintaining control of chronic conditions; this may include stopping, starting or changing a patient’s medication. </w:t>
            </w:r>
          </w:p>
          <w:p w14:paraId="790E3C79" w14:textId="77777777" w:rsidR="003033E0" w:rsidRPr="001C678F" w:rsidRDefault="00BB10EC" w:rsidP="003033E0">
            <w:pPr>
              <w:pStyle w:val="ListParagraph"/>
              <w:numPr>
                <w:ilvl w:val="0"/>
                <w:numId w:val="2"/>
              </w:numPr>
              <w:autoSpaceDE w:val="0"/>
              <w:autoSpaceDN w:val="0"/>
              <w:adjustRightInd w:val="0"/>
              <w:ind w:left="603" w:hanging="425"/>
              <w:rPr>
                <w:rFonts w:ascii="Arial" w:hAnsi="Arial" w:cs="Arial"/>
                <w:color w:val="050505"/>
                <w:sz w:val="24"/>
                <w:szCs w:val="24"/>
              </w:rPr>
            </w:pPr>
            <w:r w:rsidRPr="001C678F">
              <w:rPr>
                <w:rFonts w:ascii="Arial" w:hAnsi="Arial" w:cs="Arial"/>
                <w:color w:val="050505"/>
                <w:sz w:val="24"/>
                <w:szCs w:val="24"/>
              </w:rPr>
              <w:t xml:space="preserve">Ensure patients are given opportunities to discuss their values, priorities and goals leading to the development of individualised management plans which are reviewed and updated as needed. </w:t>
            </w:r>
            <w:r w:rsidR="003033E0" w:rsidRPr="001C678F">
              <w:rPr>
                <w:rFonts w:ascii="Arial" w:hAnsi="Arial" w:cs="Arial"/>
                <w:color w:val="050505"/>
                <w:sz w:val="24"/>
                <w:szCs w:val="24"/>
              </w:rPr>
              <w:t xml:space="preserve"> </w:t>
            </w:r>
          </w:p>
          <w:p w14:paraId="62107DF8" w14:textId="43AE3D64" w:rsidR="00BB10EC" w:rsidRPr="001C678F" w:rsidRDefault="003033E0" w:rsidP="003033E0">
            <w:pPr>
              <w:pStyle w:val="ListParagraph"/>
              <w:numPr>
                <w:ilvl w:val="0"/>
                <w:numId w:val="2"/>
              </w:numPr>
              <w:autoSpaceDE w:val="0"/>
              <w:autoSpaceDN w:val="0"/>
              <w:adjustRightInd w:val="0"/>
              <w:ind w:left="603" w:hanging="425"/>
              <w:rPr>
                <w:rFonts w:ascii="Arial" w:hAnsi="Arial" w:cs="Arial"/>
                <w:color w:val="050505"/>
                <w:sz w:val="24"/>
                <w:szCs w:val="24"/>
              </w:rPr>
            </w:pPr>
            <w:r w:rsidRPr="001C678F">
              <w:rPr>
                <w:rFonts w:ascii="Arial" w:hAnsi="Arial" w:cs="Arial"/>
                <w:color w:val="050505"/>
                <w:sz w:val="24"/>
                <w:szCs w:val="24"/>
              </w:rPr>
              <w:t>E</w:t>
            </w:r>
            <w:r w:rsidR="00AC5CB5" w:rsidRPr="001C678F">
              <w:rPr>
                <w:rFonts w:ascii="Arial" w:hAnsi="Arial" w:cs="Arial"/>
                <w:color w:val="050505"/>
                <w:sz w:val="24"/>
                <w:szCs w:val="24"/>
              </w:rPr>
              <w:t>nsure patients understand the value of a medication review and what questions they can ask in a review to get optimal gain from one.</w:t>
            </w:r>
          </w:p>
          <w:p w14:paraId="2DBD72C7" w14:textId="77777777" w:rsidR="00BB10EC" w:rsidRPr="001C678F" w:rsidRDefault="00BB10EC" w:rsidP="003033E0">
            <w:pPr>
              <w:pStyle w:val="ListParagraph"/>
              <w:numPr>
                <w:ilvl w:val="0"/>
                <w:numId w:val="2"/>
              </w:numPr>
              <w:autoSpaceDE w:val="0"/>
              <w:autoSpaceDN w:val="0"/>
              <w:adjustRightInd w:val="0"/>
              <w:ind w:left="603" w:hanging="425"/>
              <w:rPr>
                <w:rFonts w:ascii="Arial" w:hAnsi="Arial" w:cs="Arial"/>
                <w:color w:val="000000"/>
                <w:sz w:val="24"/>
                <w:szCs w:val="24"/>
              </w:rPr>
            </w:pPr>
            <w:r w:rsidRPr="001C678F">
              <w:rPr>
                <w:rFonts w:ascii="Arial" w:hAnsi="Arial" w:cs="Arial"/>
                <w:color w:val="000000"/>
                <w:sz w:val="24"/>
                <w:szCs w:val="24"/>
              </w:rPr>
              <w:t xml:space="preserve">Conduct comprehensive face-to-face clinical medication reviews in identified patient cohorts with a focus on reducing harm and maximising benefit from medicines by addressing multimorbidity and inappropriate polypharmacy and giving consideration to stopping or withdrawing inappropriate or ineffective medicines. </w:t>
            </w:r>
          </w:p>
          <w:p w14:paraId="3130059A" w14:textId="296F4F8D" w:rsidR="00BB10EC" w:rsidRPr="001C678F" w:rsidRDefault="00BB10EC" w:rsidP="003033E0">
            <w:pPr>
              <w:pStyle w:val="ListParagraph"/>
              <w:numPr>
                <w:ilvl w:val="0"/>
                <w:numId w:val="2"/>
              </w:numPr>
              <w:autoSpaceDE w:val="0"/>
              <w:autoSpaceDN w:val="0"/>
              <w:adjustRightInd w:val="0"/>
              <w:ind w:left="603" w:hanging="425"/>
              <w:rPr>
                <w:rFonts w:ascii="Arial" w:hAnsi="Arial" w:cs="Arial"/>
                <w:color w:val="000000"/>
                <w:sz w:val="24"/>
                <w:szCs w:val="24"/>
              </w:rPr>
            </w:pPr>
            <w:r w:rsidRPr="001C678F">
              <w:rPr>
                <w:rFonts w:ascii="Arial" w:hAnsi="Arial" w:cs="Arial"/>
                <w:color w:val="000000"/>
                <w:sz w:val="24"/>
                <w:szCs w:val="24"/>
              </w:rPr>
              <w:t xml:space="preserve">Improve the quality of medication reviews undertaken and </w:t>
            </w:r>
            <w:r w:rsidR="00F052CC" w:rsidRPr="001C678F">
              <w:rPr>
                <w:rFonts w:ascii="Arial" w:hAnsi="Arial" w:cs="Arial"/>
                <w:color w:val="000000"/>
                <w:sz w:val="24"/>
                <w:szCs w:val="24"/>
              </w:rPr>
              <w:t xml:space="preserve">EMIS </w:t>
            </w:r>
            <w:r w:rsidRPr="001C678F">
              <w:rPr>
                <w:rFonts w:ascii="Arial" w:hAnsi="Arial" w:cs="Arial"/>
                <w:color w:val="000000"/>
                <w:sz w:val="24"/>
                <w:szCs w:val="24"/>
              </w:rPr>
              <w:t>recording and coding of them.</w:t>
            </w:r>
          </w:p>
          <w:p w14:paraId="2A1FAFB8" w14:textId="73EC3AD8" w:rsidR="003424B1" w:rsidRPr="001C678F" w:rsidRDefault="00BB10EC" w:rsidP="003033E0">
            <w:pPr>
              <w:pStyle w:val="ListParagraph"/>
              <w:numPr>
                <w:ilvl w:val="0"/>
                <w:numId w:val="2"/>
              </w:numPr>
              <w:autoSpaceDE w:val="0"/>
              <w:autoSpaceDN w:val="0"/>
              <w:adjustRightInd w:val="0"/>
              <w:ind w:left="603" w:hanging="425"/>
              <w:rPr>
                <w:rFonts w:ascii="Arial" w:hAnsi="Arial" w:cs="Arial"/>
                <w:color w:val="000000"/>
                <w:sz w:val="24"/>
                <w:szCs w:val="24"/>
              </w:rPr>
            </w:pPr>
            <w:r w:rsidRPr="001C678F">
              <w:rPr>
                <w:rFonts w:ascii="Arial" w:hAnsi="Arial" w:cs="Arial"/>
                <w:color w:val="000000"/>
                <w:sz w:val="24"/>
                <w:szCs w:val="24"/>
              </w:rPr>
              <w:t xml:space="preserve">Reduce wastage of medicines. </w:t>
            </w:r>
          </w:p>
          <w:p w14:paraId="05B8723C" w14:textId="5250EBDB" w:rsidR="00200C01" w:rsidRPr="001C678F" w:rsidRDefault="00200C01" w:rsidP="003033E0">
            <w:pPr>
              <w:pStyle w:val="ListParagraph"/>
              <w:numPr>
                <w:ilvl w:val="0"/>
                <w:numId w:val="2"/>
              </w:numPr>
              <w:autoSpaceDE w:val="0"/>
              <w:autoSpaceDN w:val="0"/>
              <w:adjustRightInd w:val="0"/>
              <w:ind w:left="603" w:hanging="425"/>
              <w:rPr>
                <w:rFonts w:ascii="Arial" w:hAnsi="Arial" w:cs="Arial"/>
                <w:color w:val="000000"/>
                <w:sz w:val="24"/>
                <w:szCs w:val="24"/>
              </w:rPr>
            </w:pPr>
            <w:r w:rsidRPr="001C678F">
              <w:rPr>
                <w:rFonts w:ascii="Arial" w:hAnsi="Arial" w:cs="Arial"/>
                <w:color w:val="000000"/>
                <w:sz w:val="24"/>
                <w:szCs w:val="24"/>
              </w:rPr>
              <w:t>Utilise shared decision making to involve patients in decisions about their medicines.</w:t>
            </w:r>
          </w:p>
          <w:p w14:paraId="489A6E20" w14:textId="551F91F5" w:rsidR="00FE0995" w:rsidRPr="001C678F" w:rsidRDefault="00FE0995" w:rsidP="003424B1">
            <w:pPr>
              <w:rPr>
                <w:rFonts w:ascii="Arial" w:hAnsi="Arial" w:cs="Arial"/>
                <w:lang w:val="en-GB"/>
              </w:rPr>
            </w:pPr>
          </w:p>
        </w:tc>
      </w:tr>
      <w:tr w:rsidR="00A775F6" w:rsidRPr="001C678F" w14:paraId="2577745E" w14:textId="77777777" w:rsidTr="003033E0">
        <w:trPr>
          <w:cantSplit/>
          <w:jc w:val="center"/>
        </w:trPr>
        <w:tc>
          <w:tcPr>
            <w:tcW w:w="2263" w:type="dxa"/>
            <w:shd w:val="clear" w:color="auto" w:fill="F2F2F2" w:themeFill="background1" w:themeFillShade="F2"/>
          </w:tcPr>
          <w:p w14:paraId="7C68627E" w14:textId="77777777" w:rsidR="00A775F6" w:rsidRPr="001C678F" w:rsidRDefault="00A775F6" w:rsidP="00FE0995">
            <w:pPr>
              <w:spacing w:before="120" w:after="120"/>
              <w:rPr>
                <w:rFonts w:ascii="Arial" w:hAnsi="Arial" w:cs="Arial"/>
                <w:b/>
                <w:color w:val="595959" w:themeColor="text1" w:themeTint="A6"/>
              </w:rPr>
            </w:pPr>
            <w:r w:rsidRPr="001C678F">
              <w:rPr>
                <w:rFonts w:ascii="Arial" w:hAnsi="Arial" w:cs="Arial"/>
                <w:b/>
                <w:color w:val="595959" w:themeColor="text1" w:themeTint="A6"/>
              </w:rPr>
              <w:lastRenderedPageBreak/>
              <w:t>How innovative is your project?</w:t>
            </w:r>
          </w:p>
          <w:p w14:paraId="4B976473" w14:textId="4A9A6628" w:rsidR="00A775F6" w:rsidRPr="001C678F" w:rsidRDefault="00A775F6" w:rsidP="005F080F">
            <w:pPr>
              <w:spacing w:before="120" w:after="120"/>
              <w:rPr>
                <w:rFonts w:ascii="Arial" w:hAnsi="Arial" w:cs="Arial"/>
                <w:b/>
                <w:color w:val="595959" w:themeColor="text1" w:themeTint="A6"/>
              </w:rPr>
            </w:pPr>
            <w:r w:rsidRPr="001C678F">
              <w:rPr>
                <w:rFonts w:ascii="Arial" w:hAnsi="Arial" w:cs="Arial"/>
                <w:b/>
                <w:color w:val="595959" w:themeColor="text1" w:themeTint="A6"/>
              </w:rPr>
              <w:t xml:space="preserve">Has it </w:t>
            </w:r>
            <w:r w:rsidR="009C0137" w:rsidRPr="001C678F">
              <w:rPr>
                <w:rFonts w:ascii="Arial" w:hAnsi="Arial" w:cs="Arial"/>
                <w:b/>
                <w:color w:val="595959" w:themeColor="text1" w:themeTint="A6"/>
              </w:rPr>
              <w:t xml:space="preserve">been </w:t>
            </w:r>
            <w:r w:rsidRPr="001C678F">
              <w:rPr>
                <w:rFonts w:ascii="Arial" w:hAnsi="Arial" w:cs="Arial"/>
                <w:b/>
                <w:color w:val="595959" w:themeColor="text1" w:themeTint="A6"/>
              </w:rPr>
              <w:t xml:space="preserve">done before and if so </w:t>
            </w:r>
            <w:r w:rsidR="005F080F" w:rsidRPr="001C678F">
              <w:rPr>
                <w:rFonts w:ascii="Arial" w:hAnsi="Arial" w:cs="Arial"/>
                <w:b/>
                <w:color w:val="595959" w:themeColor="text1" w:themeTint="A6"/>
              </w:rPr>
              <w:t>how is</w:t>
            </w:r>
            <w:r w:rsidRPr="001C678F">
              <w:rPr>
                <w:rFonts w:ascii="Arial" w:hAnsi="Arial" w:cs="Arial"/>
                <w:b/>
                <w:color w:val="595959" w:themeColor="text1" w:themeTint="A6"/>
              </w:rPr>
              <w:t xml:space="preserve"> your project</w:t>
            </w:r>
            <w:r w:rsidR="005F080F" w:rsidRPr="001C678F">
              <w:rPr>
                <w:rFonts w:ascii="Arial" w:hAnsi="Arial" w:cs="Arial"/>
                <w:b/>
                <w:color w:val="595959" w:themeColor="text1" w:themeTint="A6"/>
              </w:rPr>
              <w:t xml:space="preserve"> different?</w:t>
            </w:r>
            <w:r w:rsidRPr="001C678F">
              <w:rPr>
                <w:rFonts w:ascii="Arial" w:hAnsi="Arial" w:cs="Arial"/>
                <w:b/>
                <w:color w:val="595959" w:themeColor="text1" w:themeTint="A6"/>
              </w:rPr>
              <w:t xml:space="preserve"> </w:t>
            </w:r>
          </w:p>
        </w:tc>
        <w:tc>
          <w:tcPr>
            <w:tcW w:w="7949" w:type="dxa"/>
          </w:tcPr>
          <w:p w14:paraId="6D5A5EE4" w14:textId="4DE80065" w:rsidR="00BB10EC" w:rsidRPr="001C678F" w:rsidRDefault="00BB10EC" w:rsidP="00FE0995">
            <w:pPr>
              <w:spacing w:before="120" w:after="120"/>
              <w:rPr>
                <w:rFonts w:ascii="Arial" w:hAnsi="Arial" w:cs="Arial"/>
              </w:rPr>
            </w:pPr>
            <w:r w:rsidRPr="001C678F">
              <w:rPr>
                <w:rFonts w:ascii="Arial" w:hAnsi="Arial" w:cs="Arial"/>
              </w:rPr>
              <w:t xml:space="preserve">Although much work has been undertaken on polypharmacy we feel we have been supporting this work area for longer than some others and have focused more on ensuring that polypharmacy reviews </w:t>
            </w:r>
            <w:r w:rsidR="008668CF" w:rsidRPr="001C678F">
              <w:rPr>
                <w:rFonts w:ascii="Arial" w:hAnsi="Arial" w:cs="Arial"/>
              </w:rPr>
              <w:t>are of high quality and involve</w:t>
            </w:r>
            <w:r w:rsidRPr="001C678F">
              <w:rPr>
                <w:rFonts w:ascii="Arial" w:hAnsi="Arial" w:cs="Arial"/>
              </w:rPr>
              <w:t xml:space="preserve"> patients in decision making. </w:t>
            </w:r>
            <w:r w:rsidR="008668CF" w:rsidRPr="001C678F">
              <w:rPr>
                <w:rFonts w:ascii="Arial" w:hAnsi="Arial" w:cs="Arial"/>
              </w:rPr>
              <w:t xml:space="preserve"> </w:t>
            </w:r>
            <w:r w:rsidR="00E4225D" w:rsidRPr="001C678F">
              <w:rPr>
                <w:rFonts w:ascii="Arial" w:hAnsi="Arial" w:cs="Arial"/>
              </w:rPr>
              <w:t xml:space="preserve">We have </w:t>
            </w:r>
            <w:r w:rsidR="00200C01" w:rsidRPr="001C678F">
              <w:rPr>
                <w:rFonts w:ascii="Arial" w:hAnsi="Arial" w:cs="Arial"/>
              </w:rPr>
              <w:t>educated</w:t>
            </w:r>
            <w:r w:rsidR="00E4225D" w:rsidRPr="001C678F">
              <w:rPr>
                <w:rFonts w:ascii="Arial" w:hAnsi="Arial" w:cs="Arial"/>
              </w:rPr>
              <w:t xml:space="preserve"> clinicians in how to undertake a review, how to involve patients and what outcomes they can enable as a result of the review.</w:t>
            </w:r>
          </w:p>
          <w:p w14:paraId="3350D8AB" w14:textId="2FCD588F" w:rsidR="00BB10EC" w:rsidRPr="001C678F" w:rsidRDefault="00BB10EC" w:rsidP="00FE0995">
            <w:pPr>
              <w:spacing w:before="120" w:after="120"/>
              <w:rPr>
                <w:rFonts w:ascii="Arial" w:hAnsi="Arial" w:cs="Arial"/>
              </w:rPr>
            </w:pPr>
            <w:r w:rsidRPr="001C678F">
              <w:rPr>
                <w:rFonts w:ascii="Arial" w:hAnsi="Arial" w:cs="Arial"/>
              </w:rPr>
              <w:t>We have utilized in house built EMIS templates and search tools to enable finding p</w:t>
            </w:r>
            <w:r w:rsidR="008668CF" w:rsidRPr="001C678F">
              <w:rPr>
                <w:rFonts w:ascii="Arial" w:hAnsi="Arial" w:cs="Arial"/>
              </w:rPr>
              <w:t>atients to review to standardize</w:t>
            </w:r>
            <w:r w:rsidRPr="001C678F">
              <w:rPr>
                <w:rFonts w:ascii="Arial" w:hAnsi="Arial" w:cs="Arial"/>
              </w:rPr>
              <w:t xml:space="preserve"> recording and coding of medication reviews to improve qua</w:t>
            </w:r>
            <w:r w:rsidR="00F052CC" w:rsidRPr="001C678F">
              <w:rPr>
                <w:rFonts w:ascii="Arial" w:hAnsi="Arial" w:cs="Arial"/>
              </w:rPr>
              <w:t>lity and outcomes for patients that many areas haven’t.</w:t>
            </w:r>
          </w:p>
          <w:p w14:paraId="2F3E0522" w14:textId="2475E7FD" w:rsidR="003033E0" w:rsidRPr="001C678F" w:rsidRDefault="003033E0" w:rsidP="003033E0">
            <w:pPr>
              <w:spacing w:before="120" w:after="120"/>
              <w:jc w:val="center"/>
              <w:rPr>
                <w:rFonts w:ascii="Arial" w:hAnsi="Arial" w:cs="Arial"/>
              </w:rPr>
            </w:pPr>
            <w:r w:rsidRPr="001C678F">
              <w:rPr>
                <w:rFonts w:ascii="Arial" w:hAnsi="Arial" w:cs="Arial"/>
                <w:noProof/>
                <w:lang w:val="en-GB" w:eastAsia="en-GB"/>
              </w:rPr>
              <w:drawing>
                <wp:inline distT="0" distB="0" distL="0" distR="0" wp14:anchorId="5A51AA8D" wp14:editId="057A0176">
                  <wp:extent cx="3554186" cy="2011135"/>
                  <wp:effectExtent l="19050" t="19050" r="27305" b="2730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1586DAC.tmp"/>
                          <pic:cNvPicPr/>
                        </pic:nvPicPr>
                        <pic:blipFill rotWithShape="1">
                          <a:blip r:embed="rId8">
                            <a:extLst>
                              <a:ext uri="{28A0092B-C50C-407E-A947-70E740481C1C}">
                                <a14:useLocalDpi xmlns:a14="http://schemas.microsoft.com/office/drawing/2010/main" val="0"/>
                              </a:ext>
                            </a:extLst>
                          </a:blip>
                          <a:srcRect l="8535" t="11553" r="8543" b="4505"/>
                          <a:stretch/>
                        </pic:blipFill>
                        <pic:spPr bwMode="auto">
                          <a:xfrm>
                            <a:off x="0" y="0"/>
                            <a:ext cx="3565868" cy="2017745"/>
                          </a:xfrm>
                          <a:prstGeom prst="rect">
                            <a:avLst/>
                          </a:prstGeom>
                          <a:ln w="15875">
                            <a:solidFill>
                              <a:schemeClr val="accent1"/>
                            </a:solidFill>
                          </a:ln>
                          <a:extLst>
                            <a:ext uri="{53640926-AAD7-44D8-BBD7-CCE9431645EC}">
                              <a14:shadowObscured xmlns:a14="http://schemas.microsoft.com/office/drawing/2010/main"/>
                            </a:ext>
                          </a:extLst>
                        </pic:spPr>
                      </pic:pic>
                    </a:graphicData>
                  </a:graphic>
                </wp:inline>
              </w:drawing>
            </w:r>
          </w:p>
          <w:p w14:paraId="00B25B0F" w14:textId="5199BBD4" w:rsidR="00F052CC" w:rsidRPr="001C678F" w:rsidRDefault="00F052CC" w:rsidP="008C45C4">
            <w:pPr>
              <w:spacing w:before="120" w:after="120"/>
              <w:rPr>
                <w:rFonts w:ascii="Arial" w:hAnsi="Arial" w:cs="Arial"/>
              </w:rPr>
            </w:pPr>
            <w:r w:rsidRPr="001C678F">
              <w:rPr>
                <w:rFonts w:ascii="Arial" w:hAnsi="Arial" w:cs="Arial"/>
              </w:rPr>
              <w:t xml:space="preserve">In Camden we </w:t>
            </w:r>
            <w:r w:rsidR="008C45C4" w:rsidRPr="001C678F">
              <w:rPr>
                <w:rFonts w:ascii="Arial" w:hAnsi="Arial" w:cs="Arial"/>
              </w:rPr>
              <w:t>have included</w:t>
            </w:r>
            <w:r w:rsidRPr="001C678F">
              <w:rPr>
                <w:rFonts w:ascii="Arial" w:hAnsi="Arial" w:cs="Arial"/>
              </w:rPr>
              <w:t xml:space="preserve"> use of our EMIS template into our locally commissioned service for long term conditions and also our care home locally commissioned service to support ensuring medication reviews are undertaken and of high quality. </w:t>
            </w:r>
          </w:p>
          <w:p w14:paraId="1CD259E2" w14:textId="4172D153" w:rsidR="00BD6AFA" w:rsidRPr="001C678F" w:rsidRDefault="00BD6AFA" w:rsidP="00E03CE7">
            <w:pPr>
              <w:spacing w:before="120" w:after="120"/>
              <w:rPr>
                <w:rFonts w:ascii="Arial" w:hAnsi="Arial" w:cs="Arial"/>
              </w:rPr>
            </w:pPr>
            <w:r w:rsidRPr="001C678F">
              <w:rPr>
                <w:rFonts w:ascii="Arial" w:hAnsi="Arial" w:cs="Arial"/>
              </w:rPr>
              <w:t xml:space="preserve">We have co-designed </w:t>
            </w:r>
            <w:r w:rsidR="008668CF" w:rsidRPr="001C678F">
              <w:rPr>
                <w:rFonts w:ascii="Arial" w:hAnsi="Arial" w:cs="Arial"/>
              </w:rPr>
              <w:t>an</w:t>
            </w:r>
            <w:r w:rsidRPr="001C678F">
              <w:rPr>
                <w:rFonts w:ascii="Arial" w:hAnsi="Arial" w:cs="Arial"/>
              </w:rPr>
              <w:t xml:space="preserve"> information leaflet for patients to ensure </w:t>
            </w:r>
            <w:r w:rsidR="008668CF" w:rsidRPr="001C678F">
              <w:rPr>
                <w:rFonts w:ascii="Arial" w:hAnsi="Arial" w:cs="Arial"/>
              </w:rPr>
              <w:t xml:space="preserve">patients </w:t>
            </w:r>
            <w:r w:rsidRPr="001C678F">
              <w:rPr>
                <w:rFonts w:ascii="Arial" w:hAnsi="Arial" w:cs="Arial"/>
              </w:rPr>
              <w:t xml:space="preserve">are adequately educated about </w:t>
            </w:r>
            <w:r w:rsidR="008668CF" w:rsidRPr="001C678F">
              <w:rPr>
                <w:rFonts w:ascii="Arial" w:hAnsi="Arial" w:cs="Arial"/>
              </w:rPr>
              <w:t>the</w:t>
            </w:r>
            <w:r w:rsidRPr="001C678F">
              <w:rPr>
                <w:rFonts w:ascii="Arial" w:hAnsi="Arial" w:cs="Arial"/>
              </w:rPr>
              <w:t xml:space="preserve"> need </w:t>
            </w:r>
            <w:r w:rsidR="008668CF" w:rsidRPr="001C678F">
              <w:rPr>
                <w:rFonts w:ascii="Arial" w:hAnsi="Arial" w:cs="Arial"/>
              </w:rPr>
              <w:t xml:space="preserve">for </w:t>
            </w:r>
            <w:r w:rsidRPr="001C678F">
              <w:rPr>
                <w:rFonts w:ascii="Arial" w:hAnsi="Arial" w:cs="Arial"/>
              </w:rPr>
              <w:t>medication review</w:t>
            </w:r>
            <w:r w:rsidR="008668CF" w:rsidRPr="001C678F">
              <w:rPr>
                <w:rFonts w:ascii="Arial" w:hAnsi="Arial" w:cs="Arial"/>
              </w:rPr>
              <w:t>s</w:t>
            </w:r>
            <w:r w:rsidRPr="001C678F">
              <w:rPr>
                <w:rFonts w:ascii="Arial" w:hAnsi="Arial" w:cs="Arial"/>
              </w:rPr>
              <w:t xml:space="preserve"> (as some patients were refusing to book appo</w:t>
            </w:r>
            <w:r w:rsidR="00AC5CB5" w:rsidRPr="001C678F">
              <w:rPr>
                <w:rFonts w:ascii="Arial" w:hAnsi="Arial" w:cs="Arial"/>
              </w:rPr>
              <w:t>intments</w:t>
            </w:r>
            <w:r w:rsidRPr="001C678F">
              <w:rPr>
                <w:rFonts w:ascii="Arial" w:hAnsi="Arial" w:cs="Arial"/>
              </w:rPr>
              <w:t xml:space="preserve"> as they didn’t see the need)</w:t>
            </w:r>
            <w:r w:rsidR="008668CF" w:rsidRPr="001C678F">
              <w:rPr>
                <w:rFonts w:ascii="Arial" w:hAnsi="Arial" w:cs="Arial"/>
              </w:rPr>
              <w:t>,</w:t>
            </w:r>
            <w:r w:rsidRPr="001C678F">
              <w:rPr>
                <w:rFonts w:ascii="Arial" w:hAnsi="Arial" w:cs="Arial"/>
              </w:rPr>
              <w:t xml:space="preserve"> and </w:t>
            </w:r>
            <w:r w:rsidR="008668CF" w:rsidRPr="001C678F">
              <w:rPr>
                <w:rFonts w:ascii="Arial" w:hAnsi="Arial" w:cs="Arial"/>
              </w:rPr>
              <w:t xml:space="preserve">empowered to </w:t>
            </w:r>
            <w:r w:rsidR="00AC5CB5" w:rsidRPr="001C678F">
              <w:rPr>
                <w:rFonts w:ascii="Arial" w:hAnsi="Arial" w:cs="Arial"/>
              </w:rPr>
              <w:t xml:space="preserve">get the most from the review by considering a list of questions </w:t>
            </w:r>
            <w:r w:rsidR="008668CF" w:rsidRPr="001C678F">
              <w:rPr>
                <w:rFonts w:ascii="Arial" w:hAnsi="Arial" w:cs="Arial"/>
              </w:rPr>
              <w:t>to</w:t>
            </w:r>
            <w:r w:rsidR="00AC5CB5" w:rsidRPr="001C678F">
              <w:rPr>
                <w:rFonts w:ascii="Arial" w:hAnsi="Arial" w:cs="Arial"/>
              </w:rPr>
              <w:t xml:space="preserve"> bring to their medication review as a prompt.</w:t>
            </w:r>
          </w:p>
          <w:p w14:paraId="4C154DA7" w14:textId="60491B75" w:rsidR="002C4E6C" w:rsidRPr="001C678F" w:rsidRDefault="002C4E6C" w:rsidP="00E03CE7">
            <w:pPr>
              <w:pStyle w:val="NoSpacing"/>
              <w:jc w:val="center"/>
              <w:rPr>
                <w:rFonts w:ascii="Arial" w:hAnsi="Arial" w:cs="Arial"/>
                <w:sz w:val="10"/>
                <w:szCs w:val="10"/>
              </w:rPr>
            </w:pPr>
          </w:p>
          <w:p w14:paraId="09F5602E" w14:textId="482F5F02" w:rsidR="004F64EF" w:rsidRPr="001C678F" w:rsidRDefault="00E03CE7" w:rsidP="00E03CE7">
            <w:pPr>
              <w:spacing w:before="120" w:after="120"/>
              <w:jc w:val="center"/>
              <w:rPr>
                <w:rFonts w:ascii="Arial" w:hAnsi="Arial" w:cs="Arial"/>
              </w:rPr>
            </w:pPr>
            <w:r w:rsidRPr="001C678F">
              <w:rPr>
                <w:rFonts w:ascii="Arial" w:hAnsi="Arial" w:cs="Arial"/>
                <w:noProof/>
                <w:lang w:val="en-GB" w:eastAsia="en-GB"/>
              </w:rPr>
              <w:drawing>
                <wp:inline distT="0" distB="0" distL="0" distR="0" wp14:anchorId="5C5CB39B" wp14:editId="6B632004">
                  <wp:extent cx="1932214" cy="1387422"/>
                  <wp:effectExtent l="19050" t="19050" r="11430" b="2286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1585BA5.tmp"/>
                          <pic:cNvPicPr/>
                        </pic:nvPicPr>
                        <pic:blipFill rotWithShape="1">
                          <a:blip r:embed="rId9">
                            <a:extLst>
                              <a:ext uri="{28A0092B-C50C-407E-A947-70E740481C1C}">
                                <a14:useLocalDpi xmlns:a14="http://schemas.microsoft.com/office/drawing/2010/main" val="0"/>
                              </a:ext>
                            </a:extLst>
                          </a:blip>
                          <a:srcRect l="19843" t="12570" r="19929" b="8352"/>
                          <a:stretch/>
                        </pic:blipFill>
                        <pic:spPr bwMode="auto">
                          <a:xfrm>
                            <a:off x="0" y="0"/>
                            <a:ext cx="1939927" cy="1392960"/>
                          </a:xfrm>
                          <a:prstGeom prst="rect">
                            <a:avLst/>
                          </a:prstGeom>
                          <a:ln w="15875">
                            <a:solidFill>
                              <a:schemeClr val="accent1"/>
                            </a:solidFill>
                          </a:ln>
                          <a:extLst>
                            <a:ext uri="{53640926-AAD7-44D8-BBD7-CCE9431645EC}">
                              <a14:shadowObscured xmlns:a14="http://schemas.microsoft.com/office/drawing/2010/main"/>
                            </a:ext>
                          </a:extLst>
                        </pic:spPr>
                      </pic:pic>
                    </a:graphicData>
                  </a:graphic>
                </wp:inline>
              </w:drawing>
            </w:r>
            <w:r w:rsidRPr="001C678F">
              <w:rPr>
                <w:rFonts w:ascii="Arial" w:hAnsi="Arial" w:cs="Arial"/>
                <w:noProof/>
                <w:lang w:val="en-GB" w:eastAsia="en-GB"/>
              </w:rPr>
              <w:t xml:space="preserve"> </w:t>
            </w:r>
            <w:r w:rsidR="004F64EF" w:rsidRPr="001C678F">
              <w:rPr>
                <w:rFonts w:ascii="Arial" w:hAnsi="Arial" w:cs="Arial"/>
                <w:noProof/>
                <w:lang w:val="en-GB" w:eastAsia="en-GB"/>
              </w:rPr>
              <w:drawing>
                <wp:inline distT="0" distB="0" distL="0" distR="0" wp14:anchorId="13ED318F" wp14:editId="4CD11019">
                  <wp:extent cx="2002971" cy="1390546"/>
                  <wp:effectExtent l="19050" t="19050" r="16510" b="1968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158A2F0.tmp"/>
                          <pic:cNvPicPr/>
                        </pic:nvPicPr>
                        <pic:blipFill rotWithShape="1">
                          <a:blip r:embed="rId10">
                            <a:extLst>
                              <a:ext uri="{28A0092B-C50C-407E-A947-70E740481C1C}">
                                <a14:useLocalDpi xmlns:a14="http://schemas.microsoft.com/office/drawing/2010/main" val="0"/>
                              </a:ext>
                            </a:extLst>
                          </a:blip>
                          <a:srcRect l="19399" t="20471" r="20852" b="3112"/>
                          <a:stretch/>
                        </pic:blipFill>
                        <pic:spPr bwMode="auto">
                          <a:xfrm>
                            <a:off x="0" y="0"/>
                            <a:ext cx="2013481" cy="1397843"/>
                          </a:xfrm>
                          <a:prstGeom prst="rect">
                            <a:avLst/>
                          </a:prstGeom>
                          <a:ln w="15875">
                            <a:solidFill>
                              <a:schemeClr val="accent1"/>
                            </a:solidFill>
                          </a:ln>
                          <a:extLst>
                            <a:ext uri="{53640926-AAD7-44D8-BBD7-CCE9431645EC}">
                              <a14:shadowObscured xmlns:a14="http://schemas.microsoft.com/office/drawing/2010/main"/>
                            </a:ext>
                          </a:extLst>
                        </pic:spPr>
                      </pic:pic>
                    </a:graphicData>
                  </a:graphic>
                </wp:inline>
              </w:drawing>
            </w:r>
          </w:p>
        </w:tc>
      </w:tr>
      <w:tr w:rsidR="005F080F" w:rsidRPr="001C678F" w14:paraId="0EC41A5A" w14:textId="77777777" w:rsidTr="003033E0">
        <w:trPr>
          <w:cantSplit/>
          <w:jc w:val="center"/>
        </w:trPr>
        <w:tc>
          <w:tcPr>
            <w:tcW w:w="2263" w:type="dxa"/>
            <w:shd w:val="clear" w:color="auto" w:fill="F2F2F2" w:themeFill="background1" w:themeFillShade="F2"/>
          </w:tcPr>
          <w:p w14:paraId="72B801B4" w14:textId="5C79399D" w:rsidR="005F080F" w:rsidRPr="001C678F" w:rsidRDefault="005F080F" w:rsidP="00FE0995">
            <w:pPr>
              <w:spacing w:before="120" w:after="120"/>
              <w:rPr>
                <w:rFonts w:ascii="Arial" w:hAnsi="Arial" w:cs="Arial"/>
                <w:b/>
                <w:color w:val="595959" w:themeColor="text1" w:themeTint="A6"/>
              </w:rPr>
            </w:pPr>
            <w:r w:rsidRPr="001C678F">
              <w:rPr>
                <w:rFonts w:ascii="Arial" w:hAnsi="Arial" w:cs="Arial"/>
                <w:b/>
                <w:color w:val="595959" w:themeColor="text1" w:themeTint="A6"/>
              </w:rPr>
              <w:lastRenderedPageBreak/>
              <w:t>How was the project established?</w:t>
            </w:r>
          </w:p>
        </w:tc>
        <w:tc>
          <w:tcPr>
            <w:tcW w:w="7949" w:type="dxa"/>
          </w:tcPr>
          <w:p w14:paraId="77F41742" w14:textId="2C52A74A" w:rsidR="00BB10EC" w:rsidRPr="001C678F" w:rsidRDefault="00BB10EC" w:rsidP="00BB10EC">
            <w:pPr>
              <w:spacing w:before="120" w:after="120"/>
              <w:rPr>
                <w:rFonts w:ascii="Arial" w:hAnsi="Arial" w:cs="Arial"/>
              </w:rPr>
            </w:pPr>
            <w:r w:rsidRPr="001C678F">
              <w:rPr>
                <w:rFonts w:ascii="Arial" w:hAnsi="Arial" w:cs="Arial"/>
              </w:rPr>
              <w:t xml:space="preserve">Camden CCG polypharmacy work has been developed and evolved over the years. </w:t>
            </w:r>
            <w:r w:rsidR="008668CF" w:rsidRPr="001C678F">
              <w:rPr>
                <w:rFonts w:ascii="Arial" w:hAnsi="Arial" w:cs="Arial"/>
              </w:rPr>
              <w:t xml:space="preserve"> </w:t>
            </w:r>
            <w:r w:rsidR="008C45C4" w:rsidRPr="001C678F">
              <w:rPr>
                <w:rFonts w:ascii="Arial" w:hAnsi="Arial" w:cs="Arial"/>
              </w:rPr>
              <w:t>We tailor</w:t>
            </w:r>
            <w:r w:rsidR="00F052CC" w:rsidRPr="001C678F">
              <w:rPr>
                <w:rFonts w:ascii="Arial" w:hAnsi="Arial" w:cs="Arial"/>
              </w:rPr>
              <w:t xml:space="preserve"> the focus for each individual practice </w:t>
            </w:r>
            <w:r w:rsidR="008C45C4" w:rsidRPr="001C678F">
              <w:rPr>
                <w:rFonts w:ascii="Arial" w:hAnsi="Arial" w:cs="Arial"/>
              </w:rPr>
              <w:t xml:space="preserve">based on need and our knowledge of the practice </w:t>
            </w:r>
            <w:r w:rsidR="00F052CC" w:rsidRPr="001C678F">
              <w:rPr>
                <w:rFonts w:ascii="Arial" w:hAnsi="Arial" w:cs="Arial"/>
              </w:rPr>
              <w:t>to ensure optimal outcomes</w:t>
            </w:r>
            <w:r w:rsidR="00E4225D" w:rsidRPr="001C678F">
              <w:rPr>
                <w:rFonts w:ascii="Arial" w:hAnsi="Arial" w:cs="Arial"/>
              </w:rPr>
              <w:t xml:space="preserve"> and reduce harm for our patients</w:t>
            </w:r>
            <w:r w:rsidR="00F052CC" w:rsidRPr="001C678F">
              <w:rPr>
                <w:rFonts w:ascii="Arial" w:hAnsi="Arial" w:cs="Arial"/>
              </w:rPr>
              <w:t>.</w:t>
            </w:r>
          </w:p>
          <w:p w14:paraId="035811CA" w14:textId="77777777" w:rsidR="00E4225D" w:rsidRPr="001C678F" w:rsidRDefault="00F052CC" w:rsidP="00F052CC">
            <w:pPr>
              <w:spacing w:before="120" w:after="120"/>
              <w:rPr>
                <w:rFonts w:ascii="Arial" w:hAnsi="Arial" w:cs="Arial"/>
              </w:rPr>
            </w:pPr>
            <w:r w:rsidRPr="001C678F">
              <w:rPr>
                <w:rFonts w:ascii="Arial" w:hAnsi="Arial" w:cs="Arial"/>
              </w:rPr>
              <w:t xml:space="preserve">As a CCG we are passionate about ensuring high quality reviews and involving patients in decision making and hence wanted to develop this work in house to support our patients and clinicians. </w:t>
            </w:r>
          </w:p>
          <w:p w14:paraId="48822BD4" w14:textId="77777777" w:rsidR="00BA301A" w:rsidRDefault="00E4225D" w:rsidP="00777046">
            <w:pPr>
              <w:spacing w:before="120" w:after="120"/>
              <w:rPr>
                <w:rFonts w:ascii="Arial" w:hAnsi="Arial" w:cs="Arial"/>
              </w:rPr>
            </w:pPr>
            <w:r w:rsidRPr="001C678F">
              <w:rPr>
                <w:rFonts w:ascii="Arial" w:hAnsi="Arial" w:cs="Arial"/>
              </w:rPr>
              <w:t xml:space="preserve">As a CCG we were concerned about wastage, something our patients also reported to us, so wanted to ensure medication reviews were undertaken regularly. </w:t>
            </w:r>
          </w:p>
          <w:p w14:paraId="18264224" w14:textId="5266B031" w:rsidR="001C678F" w:rsidRPr="001C678F" w:rsidRDefault="001C678F" w:rsidP="00777046">
            <w:pPr>
              <w:spacing w:before="120" w:after="120"/>
              <w:rPr>
                <w:rFonts w:ascii="Arial" w:hAnsi="Arial" w:cs="Arial"/>
              </w:rPr>
            </w:pPr>
          </w:p>
        </w:tc>
      </w:tr>
      <w:tr w:rsidR="00F052CC" w:rsidRPr="001C678F" w14:paraId="188B1D77" w14:textId="77777777" w:rsidTr="003033E0">
        <w:trPr>
          <w:cantSplit/>
          <w:jc w:val="center"/>
        </w:trPr>
        <w:tc>
          <w:tcPr>
            <w:tcW w:w="2263" w:type="dxa"/>
            <w:shd w:val="clear" w:color="auto" w:fill="F2F2F2" w:themeFill="background1" w:themeFillShade="F2"/>
          </w:tcPr>
          <w:p w14:paraId="143395D0" w14:textId="5D7FA8C1" w:rsidR="00F052CC" w:rsidRPr="001C678F" w:rsidRDefault="00F052CC" w:rsidP="00F052CC">
            <w:pPr>
              <w:spacing w:before="120" w:after="120"/>
              <w:rPr>
                <w:rFonts w:ascii="Arial" w:hAnsi="Arial" w:cs="Arial"/>
                <w:b/>
                <w:color w:val="595959" w:themeColor="text1" w:themeTint="A6"/>
              </w:rPr>
            </w:pPr>
            <w:r w:rsidRPr="001C678F">
              <w:rPr>
                <w:rFonts w:ascii="Arial" w:hAnsi="Arial" w:cs="Arial"/>
                <w:b/>
                <w:color w:val="595959" w:themeColor="text1" w:themeTint="A6"/>
              </w:rPr>
              <w:t>Who are the main beneficiaries and how will they benefit?</w:t>
            </w:r>
          </w:p>
        </w:tc>
        <w:tc>
          <w:tcPr>
            <w:tcW w:w="7949" w:type="dxa"/>
          </w:tcPr>
          <w:p w14:paraId="50A558FC" w14:textId="6C9DB149" w:rsidR="00F052CC" w:rsidRPr="001C678F" w:rsidRDefault="00F052CC" w:rsidP="001C678F">
            <w:pPr>
              <w:pStyle w:val="Default"/>
              <w:numPr>
                <w:ilvl w:val="0"/>
                <w:numId w:val="4"/>
              </w:numPr>
            </w:pPr>
            <w:r w:rsidRPr="001C678F">
              <w:rPr>
                <w:b/>
              </w:rPr>
              <w:t>Patients</w:t>
            </w:r>
            <w:r w:rsidRPr="001C678F">
              <w:t xml:space="preserve"> – Prevent unnecessary harm; </w:t>
            </w:r>
            <w:r w:rsidR="001C678F">
              <w:t>i</w:t>
            </w:r>
            <w:r w:rsidRPr="001C678F">
              <w:t>mprove safety and maximise outcomes from their medicines</w:t>
            </w:r>
          </w:p>
          <w:p w14:paraId="725398C1" w14:textId="0AD64314" w:rsidR="00F052CC" w:rsidRPr="001C678F" w:rsidRDefault="00F052CC" w:rsidP="001C678F">
            <w:pPr>
              <w:pStyle w:val="ListParagraph"/>
              <w:numPr>
                <w:ilvl w:val="0"/>
                <w:numId w:val="4"/>
              </w:numPr>
              <w:spacing w:before="120" w:after="120"/>
              <w:rPr>
                <w:rFonts w:ascii="Arial" w:hAnsi="Arial" w:cs="Arial"/>
                <w:sz w:val="24"/>
                <w:szCs w:val="24"/>
              </w:rPr>
            </w:pPr>
            <w:r w:rsidRPr="001C678F">
              <w:rPr>
                <w:rFonts w:ascii="Arial" w:hAnsi="Arial" w:cs="Arial"/>
                <w:b/>
                <w:sz w:val="24"/>
                <w:szCs w:val="24"/>
              </w:rPr>
              <w:t>GP</w:t>
            </w:r>
            <w:r w:rsidR="008668CF" w:rsidRPr="001C678F">
              <w:rPr>
                <w:rFonts w:ascii="Arial" w:hAnsi="Arial" w:cs="Arial"/>
                <w:b/>
                <w:sz w:val="24"/>
                <w:szCs w:val="24"/>
              </w:rPr>
              <w:t xml:space="preserve"> Practices</w:t>
            </w:r>
            <w:r w:rsidRPr="001C678F">
              <w:rPr>
                <w:rFonts w:ascii="Arial" w:hAnsi="Arial" w:cs="Arial"/>
                <w:sz w:val="24"/>
                <w:szCs w:val="24"/>
              </w:rPr>
              <w:t xml:space="preserve"> – Education regarding prescribing related risks; Reduction in the risk of occurrence of prescribing errors; </w:t>
            </w:r>
            <w:r w:rsidR="001C678F">
              <w:rPr>
                <w:rFonts w:ascii="Arial" w:hAnsi="Arial" w:cs="Arial"/>
                <w:sz w:val="24"/>
                <w:szCs w:val="24"/>
              </w:rPr>
              <w:t>e</w:t>
            </w:r>
            <w:r w:rsidRPr="001C678F">
              <w:rPr>
                <w:rFonts w:ascii="Arial" w:hAnsi="Arial" w:cs="Arial"/>
                <w:sz w:val="24"/>
                <w:szCs w:val="24"/>
              </w:rPr>
              <w:t>nable practices to embed the review process into internal practice medication safety processes to ensure ongoing</w:t>
            </w:r>
            <w:r w:rsidR="00200C01" w:rsidRPr="001C678F">
              <w:rPr>
                <w:rFonts w:ascii="Arial" w:hAnsi="Arial" w:cs="Arial"/>
                <w:sz w:val="24"/>
                <w:szCs w:val="24"/>
              </w:rPr>
              <w:t xml:space="preserve"> identification and review of</w:t>
            </w:r>
            <w:r w:rsidRPr="001C678F">
              <w:rPr>
                <w:rFonts w:ascii="Arial" w:hAnsi="Arial" w:cs="Arial"/>
                <w:sz w:val="24"/>
                <w:szCs w:val="24"/>
              </w:rPr>
              <w:t xml:space="preserve"> patients.</w:t>
            </w:r>
          </w:p>
          <w:p w14:paraId="52B144CA" w14:textId="77777777" w:rsidR="00F052CC" w:rsidRDefault="00F052CC" w:rsidP="001C678F">
            <w:pPr>
              <w:pStyle w:val="ListParagraph"/>
              <w:numPr>
                <w:ilvl w:val="0"/>
                <w:numId w:val="4"/>
              </w:numPr>
              <w:spacing w:before="120" w:after="120"/>
              <w:rPr>
                <w:rFonts w:ascii="Arial" w:hAnsi="Arial" w:cs="Arial"/>
              </w:rPr>
            </w:pPr>
            <w:r w:rsidRPr="001C678F">
              <w:rPr>
                <w:rFonts w:ascii="Arial" w:hAnsi="Arial" w:cs="Arial"/>
                <w:b/>
                <w:sz w:val="24"/>
                <w:szCs w:val="24"/>
              </w:rPr>
              <w:t>CCG</w:t>
            </w:r>
            <w:r w:rsidRPr="001C678F">
              <w:rPr>
                <w:rFonts w:ascii="Arial" w:hAnsi="Arial" w:cs="Arial"/>
                <w:sz w:val="24"/>
                <w:szCs w:val="24"/>
              </w:rPr>
              <w:t xml:space="preserve"> – Improve quality of medication reviews; </w:t>
            </w:r>
            <w:r w:rsidR="001C678F">
              <w:rPr>
                <w:rFonts w:ascii="Arial" w:hAnsi="Arial" w:cs="Arial"/>
                <w:sz w:val="24"/>
                <w:szCs w:val="24"/>
              </w:rPr>
              <w:t>r</w:t>
            </w:r>
            <w:r w:rsidRPr="001C678F">
              <w:rPr>
                <w:rFonts w:ascii="Arial" w:hAnsi="Arial" w:cs="Arial"/>
                <w:sz w:val="24"/>
                <w:szCs w:val="24"/>
              </w:rPr>
              <w:t>educe waste of medicines</w:t>
            </w:r>
            <w:r w:rsidR="00E4225D" w:rsidRPr="001C678F">
              <w:rPr>
                <w:rFonts w:ascii="Arial" w:hAnsi="Arial" w:cs="Arial"/>
                <w:sz w:val="24"/>
                <w:szCs w:val="24"/>
              </w:rPr>
              <w:t xml:space="preserve"> = £ benefit</w:t>
            </w:r>
            <w:r w:rsidRPr="001C678F">
              <w:rPr>
                <w:rFonts w:ascii="Arial" w:hAnsi="Arial" w:cs="Arial"/>
                <w:sz w:val="24"/>
                <w:szCs w:val="24"/>
              </w:rPr>
              <w:t xml:space="preserve">; </w:t>
            </w:r>
            <w:r w:rsidR="001C678F">
              <w:rPr>
                <w:rFonts w:ascii="Arial" w:hAnsi="Arial" w:cs="Arial"/>
                <w:sz w:val="24"/>
                <w:szCs w:val="24"/>
              </w:rPr>
              <w:t>r</w:t>
            </w:r>
            <w:r w:rsidRPr="001C678F">
              <w:rPr>
                <w:rFonts w:ascii="Arial" w:hAnsi="Arial" w:cs="Arial"/>
                <w:sz w:val="24"/>
                <w:szCs w:val="24"/>
              </w:rPr>
              <w:t>educe clinical variation in practice.</w:t>
            </w:r>
            <w:r w:rsidRPr="001C678F">
              <w:rPr>
                <w:rFonts w:ascii="Arial" w:hAnsi="Arial" w:cs="Arial"/>
              </w:rPr>
              <w:t xml:space="preserve"> </w:t>
            </w:r>
          </w:p>
          <w:p w14:paraId="1A06F8FF" w14:textId="78CC5A4D" w:rsidR="001C678F" w:rsidRPr="001C678F" w:rsidRDefault="001C678F" w:rsidP="001C678F">
            <w:pPr>
              <w:pStyle w:val="ListParagraph"/>
              <w:spacing w:before="120" w:after="120"/>
              <w:rPr>
                <w:rFonts w:ascii="Arial" w:hAnsi="Arial" w:cs="Arial"/>
              </w:rPr>
            </w:pPr>
          </w:p>
        </w:tc>
      </w:tr>
      <w:tr w:rsidR="005E4616" w:rsidRPr="001C678F" w14:paraId="291BE6D0" w14:textId="77777777" w:rsidTr="003033E0">
        <w:trPr>
          <w:cantSplit/>
          <w:jc w:val="center"/>
        </w:trPr>
        <w:tc>
          <w:tcPr>
            <w:tcW w:w="2263" w:type="dxa"/>
            <w:shd w:val="clear" w:color="auto" w:fill="F2F2F2" w:themeFill="background1" w:themeFillShade="F2"/>
          </w:tcPr>
          <w:p w14:paraId="3D49FF94" w14:textId="646AB8F9" w:rsidR="005E4616" w:rsidRPr="001C678F" w:rsidRDefault="005E4616" w:rsidP="005E4616">
            <w:pPr>
              <w:spacing w:before="120" w:after="120"/>
              <w:rPr>
                <w:rFonts w:ascii="Arial" w:hAnsi="Arial" w:cs="Arial"/>
                <w:b/>
                <w:color w:val="595959" w:themeColor="text1" w:themeTint="A6"/>
              </w:rPr>
            </w:pPr>
            <w:r w:rsidRPr="001C678F">
              <w:rPr>
                <w:rFonts w:ascii="Arial" w:hAnsi="Arial" w:cs="Arial"/>
                <w:b/>
                <w:color w:val="595959" w:themeColor="text1" w:themeTint="A6"/>
              </w:rPr>
              <w:t xml:space="preserve">What were the main outcomes and/or achievements? </w:t>
            </w:r>
          </w:p>
        </w:tc>
        <w:tc>
          <w:tcPr>
            <w:tcW w:w="7949" w:type="dxa"/>
          </w:tcPr>
          <w:p w14:paraId="06718C8B" w14:textId="7270E967" w:rsidR="005E4616" w:rsidRPr="001C678F" w:rsidRDefault="005E4616" w:rsidP="005E4616">
            <w:pPr>
              <w:pStyle w:val="NoSpacing"/>
              <w:rPr>
                <w:rFonts w:ascii="Arial" w:hAnsi="Arial" w:cs="Arial"/>
              </w:rPr>
            </w:pPr>
            <w:r w:rsidRPr="001C678F">
              <w:rPr>
                <w:rFonts w:ascii="Arial" w:hAnsi="Arial" w:cs="Arial"/>
                <w:b/>
              </w:rPr>
              <w:t>Please see attached document</w:t>
            </w:r>
            <w:r w:rsidRPr="001C678F">
              <w:rPr>
                <w:rFonts w:ascii="Arial" w:hAnsi="Arial" w:cs="Arial"/>
              </w:rPr>
              <w:t xml:space="preserve"> c) - Results – 18/19 including practice action p</w:t>
            </w:r>
            <w:r w:rsidR="00BC62A8" w:rsidRPr="001C678F">
              <w:rPr>
                <w:rFonts w:ascii="Arial" w:hAnsi="Arial" w:cs="Arial"/>
              </w:rPr>
              <w:t>lan excerpts which outline</w:t>
            </w:r>
            <w:r w:rsidRPr="001C678F">
              <w:rPr>
                <w:rFonts w:ascii="Arial" w:hAnsi="Arial" w:cs="Arial"/>
              </w:rPr>
              <w:t xml:space="preserve"> many actions</w:t>
            </w:r>
            <w:r w:rsidR="00BC62A8" w:rsidRPr="001C678F">
              <w:rPr>
                <w:rFonts w:ascii="Arial" w:hAnsi="Arial" w:cs="Arial"/>
              </w:rPr>
              <w:t xml:space="preserve">. </w:t>
            </w:r>
          </w:p>
          <w:p w14:paraId="33D16E6D" w14:textId="77777777" w:rsidR="005E4616" w:rsidRPr="001C678F" w:rsidRDefault="005E4616" w:rsidP="005E4616">
            <w:pPr>
              <w:pStyle w:val="NoSpacing"/>
              <w:rPr>
                <w:rFonts w:ascii="Arial" w:hAnsi="Arial" w:cs="Arial"/>
                <w:sz w:val="14"/>
                <w:szCs w:val="14"/>
              </w:rPr>
            </w:pPr>
          </w:p>
          <w:p w14:paraId="0486201F" w14:textId="6BB89117" w:rsidR="005E4616" w:rsidRPr="001C678F" w:rsidRDefault="005E4616" w:rsidP="005E4616">
            <w:pPr>
              <w:pStyle w:val="NoSpacing"/>
              <w:rPr>
                <w:rFonts w:ascii="Arial" w:hAnsi="Arial" w:cs="Arial"/>
              </w:rPr>
            </w:pPr>
            <w:r w:rsidRPr="001C678F">
              <w:rPr>
                <w:rFonts w:ascii="Arial" w:hAnsi="Arial" w:cs="Arial"/>
              </w:rPr>
              <w:t xml:space="preserve">425 face to face medication reviews were conducted </w:t>
            </w:r>
            <w:r w:rsidR="00AF6BF0">
              <w:rPr>
                <w:rFonts w:ascii="Arial" w:hAnsi="Arial" w:cs="Arial"/>
              </w:rPr>
              <w:t>with</w:t>
            </w:r>
            <w:r w:rsidRPr="001C678F">
              <w:rPr>
                <w:rFonts w:ascii="Arial" w:hAnsi="Arial" w:cs="Arial"/>
              </w:rPr>
              <w:t xml:space="preserve"> patients on 10 or more medicines. </w:t>
            </w:r>
            <w:r w:rsidR="00AF6BF0">
              <w:rPr>
                <w:rFonts w:ascii="Arial" w:hAnsi="Arial" w:cs="Arial"/>
              </w:rPr>
              <w:t xml:space="preserve"> </w:t>
            </w:r>
            <w:r w:rsidRPr="001C678F">
              <w:rPr>
                <w:rFonts w:ascii="Arial" w:hAnsi="Arial" w:cs="Arial"/>
              </w:rPr>
              <w:t xml:space="preserve">323 patients had shared decision making and an individualized management plan agreed following review. </w:t>
            </w:r>
            <w:r w:rsidR="00AF6BF0">
              <w:rPr>
                <w:rFonts w:ascii="Arial" w:hAnsi="Arial" w:cs="Arial"/>
              </w:rPr>
              <w:t xml:space="preserve"> </w:t>
            </w:r>
            <w:r w:rsidRPr="001C678F">
              <w:rPr>
                <w:rFonts w:ascii="Arial" w:hAnsi="Arial" w:cs="Arial"/>
              </w:rPr>
              <w:t xml:space="preserve">44% of patients having a face to face review had medication stopped or changed. </w:t>
            </w:r>
          </w:p>
          <w:p w14:paraId="5A4D3403" w14:textId="77777777" w:rsidR="005E4616" w:rsidRPr="001C678F" w:rsidRDefault="005E4616" w:rsidP="005E4616">
            <w:pPr>
              <w:pStyle w:val="NoSpacing"/>
              <w:rPr>
                <w:rFonts w:ascii="Arial" w:hAnsi="Arial" w:cs="Arial"/>
                <w:sz w:val="14"/>
                <w:szCs w:val="14"/>
              </w:rPr>
            </w:pPr>
          </w:p>
          <w:p w14:paraId="67F0FF1B" w14:textId="21361D06" w:rsidR="005E4616" w:rsidRPr="001C678F" w:rsidRDefault="005E4616" w:rsidP="005E4616">
            <w:pPr>
              <w:pStyle w:val="NoSpacing"/>
              <w:rPr>
                <w:rFonts w:ascii="Arial" w:hAnsi="Arial" w:cs="Arial"/>
              </w:rPr>
            </w:pPr>
            <w:r w:rsidRPr="001C678F">
              <w:rPr>
                <w:rFonts w:ascii="Arial" w:hAnsi="Arial" w:cs="Arial"/>
              </w:rPr>
              <w:t xml:space="preserve">139 patients with medicines identified in a group for potential for deprescribing had a face to face medication review. 133 patients had shared decision making and an individualized management plan agreed following review. 35% of patients having a face to face review had medication stopped or changed. </w:t>
            </w:r>
          </w:p>
          <w:p w14:paraId="2332068B" w14:textId="77777777" w:rsidR="005E4616" w:rsidRPr="001C678F" w:rsidRDefault="005E4616" w:rsidP="005E4616">
            <w:pPr>
              <w:pStyle w:val="NoSpacing"/>
              <w:rPr>
                <w:rFonts w:ascii="Arial" w:hAnsi="Arial" w:cs="Arial"/>
                <w:sz w:val="14"/>
                <w:szCs w:val="14"/>
              </w:rPr>
            </w:pPr>
          </w:p>
          <w:p w14:paraId="32ABE728" w14:textId="559C64FC" w:rsidR="005E4616" w:rsidRPr="001C678F" w:rsidRDefault="005E4616" w:rsidP="005E4616">
            <w:pPr>
              <w:pStyle w:val="Default"/>
            </w:pPr>
            <w:r w:rsidRPr="001C678F">
              <w:t xml:space="preserve">Action plans: please see attached summary of action plans. </w:t>
            </w:r>
            <w:r w:rsidR="00AF6BF0">
              <w:t xml:space="preserve"> GP practice a</w:t>
            </w:r>
            <w:r w:rsidRPr="001C678F">
              <w:t>ctions include: clinical meetings, shared decisi</w:t>
            </w:r>
            <w:bookmarkStart w:id="0" w:name="_GoBack"/>
            <w:bookmarkEnd w:id="0"/>
            <w:r w:rsidRPr="001C678F">
              <w:t>on making within practice processes, training on use of templa</w:t>
            </w:r>
            <w:r w:rsidR="00AF6BF0">
              <w:t>tes, medication review processes</w:t>
            </w:r>
            <w:r w:rsidRPr="001C678F">
              <w:t xml:space="preserve"> developed / embedded, medicines stopped / changed</w:t>
            </w:r>
            <w:r w:rsidR="0065359E">
              <w:t>, patient education and empowerment</w:t>
            </w:r>
            <w:r w:rsidRPr="001C678F">
              <w:t>.</w:t>
            </w:r>
          </w:p>
          <w:p w14:paraId="79FCF0D1" w14:textId="77777777" w:rsidR="00E03CE7" w:rsidRPr="00AF6BF0" w:rsidRDefault="00E03CE7" w:rsidP="005E4616">
            <w:pPr>
              <w:pStyle w:val="Default"/>
              <w:rPr>
                <w:sz w:val="14"/>
                <w:szCs w:val="14"/>
              </w:rPr>
            </w:pPr>
          </w:p>
          <w:p w14:paraId="762867F4" w14:textId="4D9B9430" w:rsidR="00E03CE7" w:rsidRPr="001C678F" w:rsidRDefault="00E03CE7" w:rsidP="005E4616">
            <w:pPr>
              <w:pStyle w:val="Default"/>
            </w:pPr>
            <w:r w:rsidRPr="001C678F">
              <w:rPr>
                <w:noProof/>
                <w:lang w:eastAsia="en-GB"/>
              </w:rPr>
              <w:drawing>
                <wp:inline distT="0" distB="0" distL="0" distR="0" wp14:anchorId="6490C708" wp14:editId="4E719C56">
                  <wp:extent cx="4729843" cy="2094821"/>
                  <wp:effectExtent l="0" t="0" r="0" b="127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764832" cy="2110317"/>
                          </a:xfrm>
                          <a:prstGeom prst="rect">
                            <a:avLst/>
                          </a:prstGeom>
                        </pic:spPr>
                      </pic:pic>
                    </a:graphicData>
                  </a:graphic>
                </wp:inline>
              </w:drawing>
            </w:r>
          </w:p>
          <w:p w14:paraId="20ECCD93" w14:textId="77777777" w:rsidR="00E03CE7" w:rsidRPr="001C678F" w:rsidRDefault="00E03CE7" w:rsidP="005E4616">
            <w:pPr>
              <w:pStyle w:val="Default"/>
            </w:pPr>
          </w:p>
          <w:tbl>
            <w:tblPr>
              <w:tblStyle w:val="TableGrid"/>
              <w:tblW w:w="0" w:type="auto"/>
              <w:tblBorders>
                <w:top w:val="single" w:sz="12" w:space="0" w:color="0070C0"/>
                <w:left w:val="single" w:sz="12" w:space="0" w:color="0070C0"/>
                <w:bottom w:val="single" w:sz="12" w:space="0" w:color="0070C0"/>
                <w:right w:val="single" w:sz="12" w:space="0" w:color="0070C0"/>
                <w:insideH w:val="single" w:sz="6" w:space="0" w:color="0070C0"/>
                <w:insideV w:val="single" w:sz="6" w:space="0" w:color="0070C0"/>
              </w:tblBorders>
              <w:tblLayout w:type="fixed"/>
              <w:tblLook w:val="04A0" w:firstRow="1" w:lastRow="0" w:firstColumn="1" w:lastColumn="0" w:noHBand="0" w:noVBand="1"/>
            </w:tblPr>
            <w:tblGrid>
              <w:gridCol w:w="6400"/>
              <w:gridCol w:w="992"/>
            </w:tblGrid>
            <w:tr w:rsidR="00E03CE7" w:rsidRPr="001C678F" w14:paraId="692F5B19" w14:textId="77777777" w:rsidTr="00BC62A8">
              <w:trPr>
                <w:trHeight w:val="431"/>
                <w:tblHeader/>
              </w:trPr>
              <w:tc>
                <w:tcPr>
                  <w:tcW w:w="6400" w:type="dxa"/>
                  <w:tcBorders>
                    <w:top w:val="single" w:sz="12" w:space="0" w:color="0070C0"/>
                    <w:bottom w:val="single" w:sz="6" w:space="0" w:color="0070C0"/>
                  </w:tcBorders>
                  <w:shd w:val="clear" w:color="auto" w:fill="DBE5F1" w:themeFill="accent1" w:themeFillTint="33"/>
                  <w:hideMark/>
                </w:tcPr>
                <w:p w14:paraId="7E27A532" w14:textId="77777777" w:rsidR="00E03CE7" w:rsidRPr="001C678F" w:rsidRDefault="00E03CE7" w:rsidP="00E03CE7">
                  <w:pPr>
                    <w:pStyle w:val="NoSpacing"/>
                    <w:rPr>
                      <w:rFonts w:ascii="Arial" w:hAnsi="Arial" w:cs="Arial"/>
                      <w:b/>
                      <w:bCs/>
                    </w:rPr>
                  </w:pPr>
                  <w:r w:rsidRPr="001C678F">
                    <w:rPr>
                      <w:rFonts w:ascii="Arial" w:hAnsi="Arial" w:cs="Arial"/>
                      <w:b/>
                      <w:bCs/>
                    </w:rPr>
                    <w:t>Camden CCG 2018/19 polypharmacy reviews - summary</w:t>
                  </w:r>
                </w:p>
              </w:tc>
              <w:tc>
                <w:tcPr>
                  <w:tcW w:w="992" w:type="dxa"/>
                  <w:tcBorders>
                    <w:top w:val="single" w:sz="12" w:space="0" w:color="0070C0"/>
                    <w:bottom w:val="single" w:sz="6" w:space="0" w:color="0070C0"/>
                  </w:tcBorders>
                  <w:shd w:val="clear" w:color="auto" w:fill="DBE5F1" w:themeFill="accent1" w:themeFillTint="33"/>
                  <w:hideMark/>
                </w:tcPr>
                <w:p w14:paraId="51F96F4A" w14:textId="0D39CCBA" w:rsidR="00E03CE7" w:rsidRPr="00AF6BF0" w:rsidRDefault="00E03CE7" w:rsidP="00AF6BF0">
                  <w:pPr>
                    <w:pStyle w:val="NoSpacing"/>
                    <w:jc w:val="right"/>
                    <w:rPr>
                      <w:rFonts w:ascii="Arial" w:hAnsi="Arial" w:cs="Arial"/>
                      <w:b/>
                      <w:bCs/>
                      <w:iCs/>
                    </w:rPr>
                  </w:pPr>
                  <w:r w:rsidRPr="00AF6BF0">
                    <w:rPr>
                      <w:rFonts w:ascii="Arial" w:hAnsi="Arial" w:cs="Arial"/>
                      <w:b/>
                      <w:bCs/>
                      <w:iCs/>
                    </w:rPr>
                    <w:t>Total</w:t>
                  </w:r>
                </w:p>
              </w:tc>
            </w:tr>
            <w:tr w:rsidR="00E03CE7" w:rsidRPr="001C678F" w14:paraId="537ED57A" w14:textId="77777777" w:rsidTr="00BC62A8">
              <w:trPr>
                <w:trHeight w:val="410"/>
              </w:trPr>
              <w:tc>
                <w:tcPr>
                  <w:tcW w:w="6400" w:type="dxa"/>
                  <w:tcBorders>
                    <w:top w:val="single" w:sz="6" w:space="0" w:color="0070C0"/>
                  </w:tcBorders>
                  <w:hideMark/>
                </w:tcPr>
                <w:p w14:paraId="58C6B987" w14:textId="760142B3" w:rsidR="00E03CE7" w:rsidRPr="001C678F" w:rsidRDefault="00AF6BF0" w:rsidP="00E03CE7">
                  <w:pPr>
                    <w:pStyle w:val="NoSpacing"/>
                    <w:rPr>
                      <w:rFonts w:ascii="Arial" w:hAnsi="Arial" w:cs="Arial"/>
                      <w:bCs/>
                    </w:rPr>
                  </w:pPr>
                  <w:r>
                    <w:rPr>
                      <w:rFonts w:ascii="Arial" w:hAnsi="Arial" w:cs="Arial"/>
                      <w:bCs/>
                    </w:rPr>
                    <w:t>N</w:t>
                  </w:r>
                  <w:r w:rsidR="00E03CE7" w:rsidRPr="001C678F">
                    <w:rPr>
                      <w:rFonts w:ascii="Arial" w:hAnsi="Arial" w:cs="Arial"/>
                      <w:bCs/>
                    </w:rPr>
                    <w:t xml:space="preserve">umber of patients identified for review </w:t>
                  </w:r>
                </w:p>
              </w:tc>
              <w:tc>
                <w:tcPr>
                  <w:tcW w:w="992" w:type="dxa"/>
                  <w:tcBorders>
                    <w:top w:val="single" w:sz="6" w:space="0" w:color="0070C0"/>
                  </w:tcBorders>
                  <w:hideMark/>
                </w:tcPr>
                <w:p w14:paraId="5AC85C03" w14:textId="77777777" w:rsidR="00E03CE7" w:rsidRPr="00AF6BF0" w:rsidRDefault="00E03CE7" w:rsidP="00AF6BF0">
                  <w:pPr>
                    <w:pStyle w:val="NoSpacing"/>
                    <w:jc w:val="right"/>
                    <w:rPr>
                      <w:rFonts w:ascii="Arial" w:hAnsi="Arial" w:cs="Arial"/>
                      <w:bCs/>
                      <w:iCs/>
                    </w:rPr>
                  </w:pPr>
                  <w:r w:rsidRPr="00AF6BF0">
                    <w:rPr>
                      <w:rFonts w:ascii="Arial" w:hAnsi="Arial" w:cs="Arial"/>
                      <w:bCs/>
                      <w:iCs/>
                    </w:rPr>
                    <w:t>872</w:t>
                  </w:r>
                </w:p>
              </w:tc>
            </w:tr>
            <w:tr w:rsidR="00E03CE7" w:rsidRPr="001C678F" w14:paraId="74DE2580" w14:textId="77777777" w:rsidTr="00882691">
              <w:trPr>
                <w:trHeight w:val="415"/>
              </w:trPr>
              <w:tc>
                <w:tcPr>
                  <w:tcW w:w="6400" w:type="dxa"/>
                  <w:hideMark/>
                </w:tcPr>
                <w:p w14:paraId="43D082DC" w14:textId="241F8A37" w:rsidR="00E03CE7" w:rsidRPr="001C678F" w:rsidRDefault="00AF6BF0" w:rsidP="00E03CE7">
                  <w:pPr>
                    <w:pStyle w:val="NoSpacing"/>
                    <w:rPr>
                      <w:rFonts w:ascii="Arial" w:hAnsi="Arial" w:cs="Arial"/>
                      <w:bCs/>
                    </w:rPr>
                  </w:pPr>
                  <w:r>
                    <w:rPr>
                      <w:rFonts w:ascii="Arial" w:hAnsi="Arial" w:cs="Arial"/>
                      <w:bCs/>
                    </w:rPr>
                    <w:t>N</w:t>
                  </w:r>
                  <w:r w:rsidR="00E03CE7" w:rsidRPr="001C678F">
                    <w:rPr>
                      <w:rFonts w:ascii="Arial" w:hAnsi="Arial" w:cs="Arial"/>
                      <w:bCs/>
                    </w:rPr>
                    <w:t xml:space="preserve">umber of face to face medication reviews conducted </w:t>
                  </w:r>
                </w:p>
              </w:tc>
              <w:tc>
                <w:tcPr>
                  <w:tcW w:w="992" w:type="dxa"/>
                  <w:hideMark/>
                </w:tcPr>
                <w:p w14:paraId="31390E16" w14:textId="77777777" w:rsidR="00E03CE7" w:rsidRPr="00AF6BF0" w:rsidRDefault="00E03CE7" w:rsidP="00AF6BF0">
                  <w:pPr>
                    <w:pStyle w:val="NoSpacing"/>
                    <w:jc w:val="right"/>
                    <w:rPr>
                      <w:rFonts w:ascii="Arial" w:hAnsi="Arial" w:cs="Arial"/>
                      <w:bCs/>
                      <w:iCs/>
                    </w:rPr>
                  </w:pPr>
                  <w:r w:rsidRPr="00AF6BF0">
                    <w:rPr>
                      <w:rFonts w:ascii="Arial" w:hAnsi="Arial" w:cs="Arial"/>
                      <w:bCs/>
                      <w:iCs/>
                    </w:rPr>
                    <w:t>425</w:t>
                  </w:r>
                </w:p>
              </w:tc>
            </w:tr>
            <w:tr w:rsidR="00E03CE7" w:rsidRPr="001C678F" w14:paraId="32FC7256" w14:textId="77777777" w:rsidTr="00882691">
              <w:trPr>
                <w:trHeight w:val="677"/>
              </w:trPr>
              <w:tc>
                <w:tcPr>
                  <w:tcW w:w="6400" w:type="dxa"/>
                  <w:hideMark/>
                </w:tcPr>
                <w:p w14:paraId="09519298" w14:textId="65C448C1" w:rsidR="00E03CE7" w:rsidRPr="001C678F" w:rsidRDefault="00AF6BF0" w:rsidP="00E03CE7">
                  <w:pPr>
                    <w:pStyle w:val="NoSpacing"/>
                    <w:rPr>
                      <w:rFonts w:ascii="Arial" w:hAnsi="Arial" w:cs="Arial"/>
                      <w:bCs/>
                    </w:rPr>
                  </w:pPr>
                  <w:r>
                    <w:rPr>
                      <w:rFonts w:ascii="Arial" w:hAnsi="Arial" w:cs="Arial"/>
                      <w:bCs/>
                    </w:rPr>
                    <w:t>N</w:t>
                  </w:r>
                  <w:r w:rsidR="00E03CE7" w:rsidRPr="001C678F">
                    <w:rPr>
                      <w:rFonts w:ascii="Arial" w:hAnsi="Arial" w:cs="Arial"/>
                      <w:bCs/>
                    </w:rPr>
                    <w:t>umber of patients with shared decision making and an individualised management plan agreed following review</w:t>
                  </w:r>
                </w:p>
              </w:tc>
              <w:tc>
                <w:tcPr>
                  <w:tcW w:w="992" w:type="dxa"/>
                  <w:hideMark/>
                </w:tcPr>
                <w:p w14:paraId="197184B2" w14:textId="77777777" w:rsidR="00E03CE7" w:rsidRPr="00AF6BF0" w:rsidRDefault="00E03CE7" w:rsidP="00AF6BF0">
                  <w:pPr>
                    <w:pStyle w:val="NoSpacing"/>
                    <w:jc w:val="right"/>
                    <w:rPr>
                      <w:rFonts w:ascii="Arial" w:hAnsi="Arial" w:cs="Arial"/>
                      <w:bCs/>
                      <w:iCs/>
                    </w:rPr>
                  </w:pPr>
                  <w:r w:rsidRPr="00AF6BF0">
                    <w:rPr>
                      <w:rFonts w:ascii="Arial" w:hAnsi="Arial" w:cs="Arial"/>
                      <w:bCs/>
                      <w:iCs/>
                    </w:rPr>
                    <w:t>323</w:t>
                  </w:r>
                </w:p>
              </w:tc>
            </w:tr>
            <w:tr w:rsidR="00E03CE7" w:rsidRPr="001C678F" w14:paraId="31A54205" w14:textId="77777777" w:rsidTr="00BC62A8">
              <w:trPr>
                <w:trHeight w:val="276"/>
              </w:trPr>
              <w:tc>
                <w:tcPr>
                  <w:tcW w:w="6400" w:type="dxa"/>
                  <w:hideMark/>
                </w:tcPr>
                <w:p w14:paraId="19BB26A2" w14:textId="5461E895" w:rsidR="00E03CE7" w:rsidRPr="001C678F" w:rsidRDefault="00AF6BF0" w:rsidP="00E03CE7">
                  <w:pPr>
                    <w:pStyle w:val="NoSpacing"/>
                    <w:rPr>
                      <w:rFonts w:ascii="Arial" w:hAnsi="Arial" w:cs="Arial"/>
                      <w:bCs/>
                    </w:rPr>
                  </w:pPr>
                  <w:r>
                    <w:rPr>
                      <w:rFonts w:ascii="Arial" w:hAnsi="Arial" w:cs="Arial"/>
                      <w:bCs/>
                    </w:rPr>
                    <w:t>N</w:t>
                  </w:r>
                  <w:r w:rsidR="00E03CE7" w:rsidRPr="001C678F">
                    <w:rPr>
                      <w:rFonts w:ascii="Arial" w:hAnsi="Arial" w:cs="Arial"/>
                      <w:bCs/>
                    </w:rPr>
                    <w:t xml:space="preserve">umber of patients with medication unchanged </w:t>
                  </w:r>
                </w:p>
              </w:tc>
              <w:tc>
                <w:tcPr>
                  <w:tcW w:w="992" w:type="dxa"/>
                  <w:hideMark/>
                </w:tcPr>
                <w:p w14:paraId="3BC5E314" w14:textId="77777777" w:rsidR="00E03CE7" w:rsidRPr="00AF6BF0" w:rsidRDefault="00E03CE7" w:rsidP="00AF6BF0">
                  <w:pPr>
                    <w:pStyle w:val="NoSpacing"/>
                    <w:jc w:val="right"/>
                    <w:rPr>
                      <w:rFonts w:ascii="Arial" w:hAnsi="Arial" w:cs="Arial"/>
                      <w:bCs/>
                      <w:iCs/>
                    </w:rPr>
                  </w:pPr>
                  <w:r w:rsidRPr="00AF6BF0">
                    <w:rPr>
                      <w:rFonts w:ascii="Arial" w:hAnsi="Arial" w:cs="Arial"/>
                      <w:bCs/>
                      <w:iCs/>
                    </w:rPr>
                    <w:t>233</w:t>
                  </w:r>
                </w:p>
              </w:tc>
            </w:tr>
            <w:tr w:rsidR="00E03CE7" w:rsidRPr="001C678F" w14:paraId="5332FE02" w14:textId="77777777" w:rsidTr="00BC62A8">
              <w:trPr>
                <w:trHeight w:val="252"/>
              </w:trPr>
              <w:tc>
                <w:tcPr>
                  <w:tcW w:w="6400" w:type="dxa"/>
                  <w:hideMark/>
                </w:tcPr>
                <w:p w14:paraId="2BE285CC" w14:textId="681527B3" w:rsidR="00E03CE7" w:rsidRPr="001C678F" w:rsidRDefault="00AF6BF0" w:rsidP="00E03CE7">
                  <w:pPr>
                    <w:pStyle w:val="NoSpacing"/>
                    <w:rPr>
                      <w:rFonts w:ascii="Arial" w:hAnsi="Arial" w:cs="Arial"/>
                      <w:bCs/>
                    </w:rPr>
                  </w:pPr>
                  <w:r>
                    <w:rPr>
                      <w:rFonts w:ascii="Arial" w:hAnsi="Arial" w:cs="Arial"/>
                      <w:bCs/>
                    </w:rPr>
                    <w:t>N</w:t>
                  </w:r>
                  <w:r w:rsidR="00E03CE7" w:rsidRPr="001C678F">
                    <w:rPr>
                      <w:rFonts w:ascii="Arial" w:hAnsi="Arial" w:cs="Arial"/>
                      <w:bCs/>
                    </w:rPr>
                    <w:t xml:space="preserve">umber of patients with medication stopped </w:t>
                  </w:r>
                </w:p>
              </w:tc>
              <w:tc>
                <w:tcPr>
                  <w:tcW w:w="992" w:type="dxa"/>
                  <w:hideMark/>
                </w:tcPr>
                <w:p w14:paraId="2C339DA1" w14:textId="77777777" w:rsidR="00E03CE7" w:rsidRPr="00AF6BF0" w:rsidRDefault="00E03CE7" w:rsidP="00AF6BF0">
                  <w:pPr>
                    <w:pStyle w:val="NoSpacing"/>
                    <w:jc w:val="right"/>
                    <w:rPr>
                      <w:rFonts w:ascii="Arial" w:hAnsi="Arial" w:cs="Arial"/>
                      <w:bCs/>
                      <w:iCs/>
                    </w:rPr>
                  </w:pPr>
                  <w:r w:rsidRPr="00AF6BF0">
                    <w:rPr>
                      <w:rFonts w:ascii="Arial" w:hAnsi="Arial" w:cs="Arial"/>
                      <w:bCs/>
                      <w:iCs/>
                    </w:rPr>
                    <w:t>118</w:t>
                  </w:r>
                </w:p>
              </w:tc>
            </w:tr>
            <w:tr w:rsidR="00E03CE7" w:rsidRPr="001C678F" w14:paraId="14D7ADD9" w14:textId="77777777" w:rsidTr="00BC62A8">
              <w:trPr>
                <w:trHeight w:val="556"/>
              </w:trPr>
              <w:tc>
                <w:tcPr>
                  <w:tcW w:w="6400" w:type="dxa"/>
                  <w:hideMark/>
                </w:tcPr>
                <w:p w14:paraId="6647685E" w14:textId="09A5EE41" w:rsidR="00E03CE7" w:rsidRPr="001C678F" w:rsidRDefault="00AF6BF0" w:rsidP="00E03CE7">
                  <w:pPr>
                    <w:pStyle w:val="NoSpacing"/>
                    <w:rPr>
                      <w:rFonts w:ascii="Arial" w:hAnsi="Arial" w:cs="Arial"/>
                      <w:bCs/>
                    </w:rPr>
                  </w:pPr>
                  <w:r>
                    <w:rPr>
                      <w:rFonts w:ascii="Arial" w:hAnsi="Arial" w:cs="Arial"/>
                      <w:bCs/>
                    </w:rPr>
                    <w:t>N</w:t>
                  </w:r>
                  <w:r w:rsidR="00E03CE7" w:rsidRPr="001C678F">
                    <w:rPr>
                      <w:rFonts w:ascii="Arial" w:hAnsi="Arial" w:cs="Arial"/>
                      <w:bCs/>
                    </w:rPr>
                    <w:t xml:space="preserve">umber of patients who had their medication changed (strength, dose, or form) </w:t>
                  </w:r>
                </w:p>
              </w:tc>
              <w:tc>
                <w:tcPr>
                  <w:tcW w:w="992" w:type="dxa"/>
                  <w:hideMark/>
                </w:tcPr>
                <w:p w14:paraId="5C7BCF97" w14:textId="77777777" w:rsidR="00E03CE7" w:rsidRPr="00AF6BF0" w:rsidRDefault="00E03CE7" w:rsidP="00AF6BF0">
                  <w:pPr>
                    <w:pStyle w:val="NoSpacing"/>
                    <w:jc w:val="right"/>
                    <w:rPr>
                      <w:rFonts w:ascii="Arial" w:hAnsi="Arial" w:cs="Arial"/>
                      <w:bCs/>
                      <w:iCs/>
                    </w:rPr>
                  </w:pPr>
                  <w:r w:rsidRPr="00AF6BF0">
                    <w:rPr>
                      <w:rFonts w:ascii="Arial" w:hAnsi="Arial" w:cs="Arial"/>
                      <w:bCs/>
                      <w:iCs/>
                    </w:rPr>
                    <w:t>70</w:t>
                  </w:r>
                </w:p>
              </w:tc>
            </w:tr>
            <w:tr w:rsidR="00E03CE7" w:rsidRPr="001C678F" w14:paraId="4665507B" w14:textId="77777777" w:rsidTr="00BC62A8">
              <w:trPr>
                <w:trHeight w:val="397"/>
              </w:trPr>
              <w:tc>
                <w:tcPr>
                  <w:tcW w:w="6400" w:type="dxa"/>
                  <w:hideMark/>
                </w:tcPr>
                <w:p w14:paraId="31351714" w14:textId="27EDEE7A" w:rsidR="00E03CE7" w:rsidRPr="001C678F" w:rsidRDefault="00AF6BF0" w:rsidP="00AF6BF0">
                  <w:pPr>
                    <w:pStyle w:val="NoSpacing"/>
                    <w:rPr>
                      <w:rFonts w:ascii="Arial" w:hAnsi="Arial" w:cs="Arial"/>
                      <w:bCs/>
                    </w:rPr>
                  </w:pPr>
                  <w:r>
                    <w:rPr>
                      <w:rFonts w:ascii="Arial" w:hAnsi="Arial" w:cs="Arial"/>
                      <w:bCs/>
                    </w:rPr>
                    <w:t>N</w:t>
                  </w:r>
                  <w:r w:rsidR="00E03CE7" w:rsidRPr="001C678F">
                    <w:rPr>
                      <w:rFonts w:ascii="Arial" w:hAnsi="Arial" w:cs="Arial"/>
                      <w:bCs/>
                    </w:rPr>
                    <w:t xml:space="preserve">umber of patients with new medication started </w:t>
                  </w:r>
                </w:p>
              </w:tc>
              <w:tc>
                <w:tcPr>
                  <w:tcW w:w="992" w:type="dxa"/>
                  <w:hideMark/>
                </w:tcPr>
                <w:p w14:paraId="5CC32B69" w14:textId="77777777" w:rsidR="00E03CE7" w:rsidRPr="00AF6BF0" w:rsidRDefault="00E03CE7" w:rsidP="00AF6BF0">
                  <w:pPr>
                    <w:pStyle w:val="NoSpacing"/>
                    <w:jc w:val="right"/>
                    <w:rPr>
                      <w:rFonts w:ascii="Arial" w:hAnsi="Arial" w:cs="Arial"/>
                      <w:bCs/>
                      <w:iCs/>
                    </w:rPr>
                  </w:pPr>
                  <w:r w:rsidRPr="00AF6BF0">
                    <w:rPr>
                      <w:rFonts w:ascii="Arial" w:hAnsi="Arial" w:cs="Arial"/>
                      <w:bCs/>
                      <w:iCs/>
                    </w:rPr>
                    <w:t>65</w:t>
                  </w:r>
                </w:p>
              </w:tc>
            </w:tr>
            <w:tr w:rsidR="00E03CE7" w:rsidRPr="001C678F" w14:paraId="7DA71EEF" w14:textId="77777777" w:rsidTr="00BE0C26">
              <w:trPr>
                <w:trHeight w:val="402"/>
              </w:trPr>
              <w:tc>
                <w:tcPr>
                  <w:tcW w:w="6400" w:type="dxa"/>
                  <w:hideMark/>
                </w:tcPr>
                <w:p w14:paraId="37CD69C2" w14:textId="749F571B" w:rsidR="00E03CE7" w:rsidRPr="001C678F" w:rsidRDefault="00BE0C26" w:rsidP="00E03CE7">
                  <w:pPr>
                    <w:pStyle w:val="NoSpacing"/>
                    <w:rPr>
                      <w:rFonts w:ascii="Arial" w:hAnsi="Arial" w:cs="Arial"/>
                      <w:bCs/>
                    </w:rPr>
                  </w:pPr>
                  <w:r>
                    <w:rPr>
                      <w:rFonts w:ascii="Arial" w:hAnsi="Arial" w:cs="Arial"/>
                      <w:bCs/>
                    </w:rPr>
                    <w:t>N</w:t>
                  </w:r>
                  <w:r w:rsidR="00E03CE7" w:rsidRPr="001C678F">
                    <w:rPr>
                      <w:rFonts w:ascii="Arial" w:hAnsi="Arial" w:cs="Arial"/>
                      <w:bCs/>
                    </w:rPr>
                    <w:t xml:space="preserve">umber of patients where other action was taken </w:t>
                  </w:r>
                </w:p>
              </w:tc>
              <w:tc>
                <w:tcPr>
                  <w:tcW w:w="992" w:type="dxa"/>
                  <w:hideMark/>
                </w:tcPr>
                <w:p w14:paraId="5E5F009B" w14:textId="77777777" w:rsidR="00E03CE7" w:rsidRPr="00AF6BF0" w:rsidRDefault="00E03CE7" w:rsidP="00AF6BF0">
                  <w:pPr>
                    <w:pStyle w:val="NoSpacing"/>
                    <w:jc w:val="right"/>
                    <w:rPr>
                      <w:rFonts w:ascii="Arial" w:hAnsi="Arial" w:cs="Arial"/>
                      <w:bCs/>
                      <w:iCs/>
                    </w:rPr>
                  </w:pPr>
                  <w:r w:rsidRPr="00AF6BF0">
                    <w:rPr>
                      <w:rFonts w:ascii="Arial" w:hAnsi="Arial" w:cs="Arial"/>
                      <w:bCs/>
                      <w:iCs/>
                    </w:rPr>
                    <w:t>72</w:t>
                  </w:r>
                </w:p>
              </w:tc>
            </w:tr>
            <w:tr w:rsidR="00E03CE7" w:rsidRPr="001C678F" w14:paraId="10732D49" w14:textId="77777777" w:rsidTr="00BC62A8">
              <w:trPr>
                <w:trHeight w:val="538"/>
              </w:trPr>
              <w:tc>
                <w:tcPr>
                  <w:tcW w:w="6400" w:type="dxa"/>
                  <w:hideMark/>
                </w:tcPr>
                <w:p w14:paraId="0F5AB4DB" w14:textId="0E177031" w:rsidR="00E03CE7" w:rsidRPr="001C678F" w:rsidRDefault="00BE0C26" w:rsidP="00E03CE7">
                  <w:pPr>
                    <w:pStyle w:val="NoSpacing"/>
                    <w:rPr>
                      <w:rFonts w:ascii="Arial" w:hAnsi="Arial" w:cs="Arial"/>
                      <w:bCs/>
                    </w:rPr>
                  </w:pPr>
                  <w:r>
                    <w:rPr>
                      <w:rFonts w:ascii="Arial" w:hAnsi="Arial" w:cs="Arial"/>
                      <w:bCs/>
                    </w:rPr>
                    <w:t>N</w:t>
                  </w:r>
                  <w:r w:rsidR="00E03CE7" w:rsidRPr="001C678F">
                    <w:rPr>
                      <w:rFonts w:ascii="Arial" w:hAnsi="Arial" w:cs="Arial"/>
                      <w:bCs/>
                    </w:rPr>
                    <w:t xml:space="preserve">umber of patients with a follow up arranged to include review of decisions made  </w:t>
                  </w:r>
                </w:p>
              </w:tc>
              <w:tc>
                <w:tcPr>
                  <w:tcW w:w="992" w:type="dxa"/>
                  <w:hideMark/>
                </w:tcPr>
                <w:p w14:paraId="25D8FD1E" w14:textId="77777777" w:rsidR="00E03CE7" w:rsidRPr="00AF6BF0" w:rsidRDefault="00E03CE7" w:rsidP="00AF6BF0">
                  <w:pPr>
                    <w:pStyle w:val="NoSpacing"/>
                    <w:jc w:val="right"/>
                    <w:rPr>
                      <w:rFonts w:ascii="Arial" w:hAnsi="Arial" w:cs="Arial"/>
                      <w:bCs/>
                      <w:iCs/>
                    </w:rPr>
                  </w:pPr>
                  <w:r w:rsidRPr="00AF6BF0">
                    <w:rPr>
                      <w:rFonts w:ascii="Arial" w:hAnsi="Arial" w:cs="Arial"/>
                      <w:bCs/>
                      <w:iCs/>
                    </w:rPr>
                    <w:t>313</w:t>
                  </w:r>
                </w:p>
              </w:tc>
            </w:tr>
          </w:tbl>
          <w:p w14:paraId="798C46A5" w14:textId="638F920F" w:rsidR="00E03CE7" w:rsidRDefault="00E03CE7" w:rsidP="005E4616">
            <w:pPr>
              <w:pStyle w:val="Default"/>
            </w:pPr>
          </w:p>
          <w:p w14:paraId="15E33A38" w14:textId="77777777" w:rsidR="00947B0C" w:rsidRPr="001C678F" w:rsidRDefault="00947B0C" w:rsidP="005E4616">
            <w:pPr>
              <w:pStyle w:val="Default"/>
            </w:pPr>
          </w:p>
          <w:p w14:paraId="1A7FD621" w14:textId="69CF1775" w:rsidR="00E03CE7" w:rsidRPr="001C678F" w:rsidRDefault="00E03CE7" w:rsidP="005E4616">
            <w:pPr>
              <w:pStyle w:val="Default"/>
            </w:pPr>
            <w:r w:rsidRPr="001C678F">
              <w:rPr>
                <w:noProof/>
                <w:lang w:eastAsia="en-GB"/>
              </w:rPr>
              <w:drawing>
                <wp:inline distT="0" distB="0" distL="0" distR="0" wp14:anchorId="1178A16F" wp14:editId="67E5B257">
                  <wp:extent cx="4746172" cy="4278630"/>
                  <wp:effectExtent l="0" t="0" r="0" b="762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781929" cy="4310865"/>
                          </a:xfrm>
                          <a:prstGeom prst="rect">
                            <a:avLst/>
                          </a:prstGeom>
                        </pic:spPr>
                      </pic:pic>
                    </a:graphicData>
                  </a:graphic>
                </wp:inline>
              </w:drawing>
            </w:r>
          </w:p>
          <w:p w14:paraId="3A2D6D85" w14:textId="6C50CA99" w:rsidR="00E03CE7" w:rsidRPr="001C678F" w:rsidRDefault="00E03CE7" w:rsidP="005E4616">
            <w:pPr>
              <w:pStyle w:val="Default"/>
            </w:pPr>
          </w:p>
          <w:tbl>
            <w:tblPr>
              <w:tblW w:w="7539" w:type="dxa"/>
              <w:tblLayout w:type="fixed"/>
              <w:tblLook w:val="04A0" w:firstRow="1" w:lastRow="0" w:firstColumn="1" w:lastColumn="0" w:noHBand="0" w:noVBand="1"/>
            </w:tblPr>
            <w:tblGrid>
              <w:gridCol w:w="6653"/>
              <w:gridCol w:w="886"/>
            </w:tblGrid>
            <w:tr w:rsidR="00BC62A8" w:rsidRPr="001C678F" w14:paraId="6C8974E1" w14:textId="77777777" w:rsidTr="003D151A">
              <w:trPr>
                <w:trHeight w:val="288"/>
              </w:trPr>
              <w:tc>
                <w:tcPr>
                  <w:tcW w:w="6653" w:type="dxa"/>
                  <w:tcBorders>
                    <w:top w:val="single" w:sz="8" w:space="0" w:color="0070C0"/>
                    <w:left w:val="single" w:sz="8" w:space="0" w:color="0070C0"/>
                    <w:bottom w:val="single" w:sz="4" w:space="0" w:color="0070C0"/>
                    <w:right w:val="single" w:sz="4" w:space="0" w:color="0070C0"/>
                  </w:tcBorders>
                  <w:shd w:val="clear" w:color="auto" w:fill="DBE5F1" w:themeFill="accent1" w:themeFillTint="33"/>
                  <w:hideMark/>
                </w:tcPr>
                <w:p w14:paraId="088B384B" w14:textId="77777777" w:rsidR="00BC62A8" w:rsidRDefault="00BC62A8" w:rsidP="00BE0C26">
                  <w:pPr>
                    <w:rPr>
                      <w:rFonts w:ascii="Arial" w:eastAsia="Times New Roman" w:hAnsi="Arial" w:cs="Arial"/>
                      <w:b/>
                      <w:bCs/>
                      <w:lang w:val="en-GB" w:eastAsia="en-GB"/>
                    </w:rPr>
                  </w:pPr>
                  <w:r w:rsidRPr="001C678F">
                    <w:rPr>
                      <w:rFonts w:ascii="Arial" w:eastAsia="Times New Roman" w:hAnsi="Arial" w:cs="Arial"/>
                      <w:b/>
                      <w:bCs/>
                      <w:lang w:val="en-GB" w:eastAsia="en-GB"/>
                    </w:rPr>
                    <w:t xml:space="preserve">Deprescribing </w:t>
                  </w:r>
                  <w:r w:rsidR="00BE0C26">
                    <w:rPr>
                      <w:rFonts w:ascii="Arial" w:eastAsia="Times New Roman" w:hAnsi="Arial" w:cs="Arial"/>
                      <w:b/>
                      <w:bCs/>
                      <w:lang w:val="en-GB" w:eastAsia="en-GB"/>
                    </w:rPr>
                    <w:t>c</w:t>
                  </w:r>
                  <w:r w:rsidRPr="001C678F">
                    <w:rPr>
                      <w:rFonts w:ascii="Arial" w:eastAsia="Times New Roman" w:hAnsi="Arial" w:cs="Arial"/>
                      <w:b/>
                      <w:bCs/>
                      <w:lang w:val="en-GB" w:eastAsia="en-GB"/>
                    </w:rPr>
                    <w:t xml:space="preserve">riteria </w:t>
                  </w:r>
                  <w:r w:rsidR="00BE0C26">
                    <w:rPr>
                      <w:rFonts w:ascii="Arial" w:eastAsia="Times New Roman" w:hAnsi="Arial" w:cs="Arial"/>
                      <w:b/>
                      <w:bCs/>
                      <w:lang w:val="en-GB" w:eastAsia="en-GB"/>
                    </w:rPr>
                    <w:t xml:space="preserve">– summary </w:t>
                  </w:r>
                </w:p>
                <w:p w14:paraId="175F692B" w14:textId="0A7A152E" w:rsidR="00BE0C26" w:rsidRPr="001C678F" w:rsidRDefault="00BE0C26" w:rsidP="00BE0C26">
                  <w:pPr>
                    <w:rPr>
                      <w:rFonts w:ascii="Arial" w:eastAsia="Times New Roman" w:hAnsi="Arial" w:cs="Arial"/>
                      <w:b/>
                      <w:bCs/>
                      <w:lang w:val="en-GB" w:eastAsia="en-GB"/>
                    </w:rPr>
                  </w:pPr>
                </w:p>
              </w:tc>
              <w:tc>
                <w:tcPr>
                  <w:tcW w:w="886" w:type="dxa"/>
                  <w:tcBorders>
                    <w:top w:val="single" w:sz="8" w:space="0" w:color="0070C0"/>
                    <w:left w:val="nil"/>
                    <w:bottom w:val="single" w:sz="4" w:space="0" w:color="0070C0"/>
                    <w:right w:val="single" w:sz="8" w:space="0" w:color="0070C0"/>
                  </w:tcBorders>
                  <w:shd w:val="clear" w:color="auto" w:fill="DBE5F1" w:themeFill="accent1" w:themeFillTint="33"/>
                  <w:noWrap/>
                  <w:hideMark/>
                </w:tcPr>
                <w:p w14:paraId="42525B68" w14:textId="77777777" w:rsidR="00BC62A8" w:rsidRPr="001C678F" w:rsidRDefault="00BC62A8" w:rsidP="00AF6BF0">
                  <w:pPr>
                    <w:jc w:val="right"/>
                    <w:rPr>
                      <w:rFonts w:ascii="Arial" w:eastAsia="Times New Roman" w:hAnsi="Arial" w:cs="Arial"/>
                      <w:b/>
                      <w:bCs/>
                      <w:lang w:val="en-GB" w:eastAsia="en-GB"/>
                    </w:rPr>
                  </w:pPr>
                  <w:r w:rsidRPr="001C678F">
                    <w:rPr>
                      <w:rFonts w:ascii="Arial" w:eastAsia="Times New Roman" w:hAnsi="Arial" w:cs="Arial"/>
                      <w:b/>
                      <w:bCs/>
                      <w:lang w:val="en-GB" w:eastAsia="en-GB"/>
                    </w:rPr>
                    <w:t xml:space="preserve">Total </w:t>
                  </w:r>
                </w:p>
              </w:tc>
            </w:tr>
            <w:tr w:rsidR="00BC62A8" w:rsidRPr="001C678F" w14:paraId="0415326D" w14:textId="77777777" w:rsidTr="003D151A">
              <w:trPr>
                <w:trHeight w:val="612"/>
              </w:trPr>
              <w:tc>
                <w:tcPr>
                  <w:tcW w:w="6653" w:type="dxa"/>
                  <w:tcBorders>
                    <w:top w:val="nil"/>
                    <w:left w:val="single" w:sz="8" w:space="0" w:color="0070C0"/>
                    <w:bottom w:val="single" w:sz="4" w:space="0" w:color="0070C0"/>
                    <w:right w:val="single" w:sz="4" w:space="0" w:color="0070C0"/>
                  </w:tcBorders>
                  <w:shd w:val="clear" w:color="auto" w:fill="auto"/>
                  <w:hideMark/>
                </w:tcPr>
                <w:p w14:paraId="7055BC3E" w14:textId="3A091ADB" w:rsidR="00BC62A8" w:rsidRPr="001C678F" w:rsidRDefault="00BE0C26" w:rsidP="00BC62A8">
                  <w:pPr>
                    <w:rPr>
                      <w:rFonts w:ascii="Arial" w:eastAsia="Times New Roman" w:hAnsi="Arial" w:cs="Arial"/>
                      <w:lang w:val="en-GB" w:eastAsia="en-GB"/>
                    </w:rPr>
                  </w:pPr>
                  <w:r w:rsidRPr="001C678F">
                    <w:rPr>
                      <w:rFonts w:ascii="Arial" w:eastAsia="Times New Roman" w:hAnsi="Arial" w:cs="Arial"/>
                      <w:lang w:val="en-GB" w:eastAsia="en-GB"/>
                    </w:rPr>
                    <w:t xml:space="preserve">Number of patients identified for review for the selected </w:t>
                  </w:r>
                  <w:r w:rsidR="00BC62A8" w:rsidRPr="001C678F">
                    <w:rPr>
                      <w:rFonts w:ascii="Arial" w:eastAsia="Times New Roman" w:hAnsi="Arial" w:cs="Arial"/>
                      <w:lang w:val="en-GB" w:eastAsia="en-GB"/>
                    </w:rPr>
                    <w:t>medications/medication groups</w:t>
                  </w:r>
                </w:p>
              </w:tc>
              <w:tc>
                <w:tcPr>
                  <w:tcW w:w="886" w:type="dxa"/>
                  <w:tcBorders>
                    <w:top w:val="nil"/>
                    <w:left w:val="nil"/>
                    <w:bottom w:val="single" w:sz="4" w:space="0" w:color="0070C0"/>
                    <w:right w:val="single" w:sz="8" w:space="0" w:color="0070C0"/>
                  </w:tcBorders>
                  <w:shd w:val="clear" w:color="auto" w:fill="auto"/>
                  <w:noWrap/>
                  <w:hideMark/>
                </w:tcPr>
                <w:p w14:paraId="242394EE" w14:textId="77777777" w:rsidR="00BC62A8" w:rsidRPr="001C678F" w:rsidRDefault="00BC62A8" w:rsidP="00AF6BF0">
                  <w:pPr>
                    <w:jc w:val="right"/>
                    <w:rPr>
                      <w:rFonts w:ascii="Arial" w:eastAsia="Times New Roman" w:hAnsi="Arial" w:cs="Arial"/>
                      <w:lang w:val="en-GB" w:eastAsia="en-GB"/>
                    </w:rPr>
                  </w:pPr>
                  <w:r w:rsidRPr="001C678F">
                    <w:rPr>
                      <w:rFonts w:ascii="Arial" w:eastAsia="Times New Roman" w:hAnsi="Arial" w:cs="Arial"/>
                      <w:lang w:val="en-GB" w:eastAsia="en-GB"/>
                    </w:rPr>
                    <w:t>245</w:t>
                  </w:r>
                </w:p>
              </w:tc>
            </w:tr>
            <w:tr w:rsidR="00BC62A8" w:rsidRPr="001C678F" w14:paraId="7B7F51E5" w14:textId="77777777" w:rsidTr="00BE0C26">
              <w:trPr>
                <w:trHeight w:val="689"/>
              </w:trPr>
              <w:tc>
                <w:tcPr>
                  <w:tcW w:w="6653" w:type="dxa"/>
                  <w:tcBorders>
                    <w:top w:val="nil"/>
                    <w:left w:val="single" w:sz="8" w:space="0" w:color="0070C0"/>
                    <w:bottom w:val="single" w:sz="4" w:space="0" w:color="0070C0"/>
                    <w:right w:val="single" w:sz="4" w:space="0" w:color="0070C0"/>
                  </w:tcBorders>
                  <w:shd w:val="clear" w:color="auto" w:fill="auto"/>
                  <w:hideMark/>
                </w:tcPr>
                <w:p w14:paraId="3C3C2969" w14:textId="6F7E39F8" w:rsidR="00BC62A8" w:rsidRPr="001C678F" w:rsidRDefault="00BE0C26" w:rsidP="00BC62A8">
                  <w:pPr>
                    <w:rPr>
                      <w:rFonts w:ascii="Arial" w:eastAsia="Times New Roman" w:hAnsi="Arial" w:cs="Arial"/>
                      <w:lang w:val="en-GB" w:eastAsia="en-GB"/>
                    </w:rPr>
                  </w:pPr>
                  <w:r w:rsidRPr="001C678F">
                    <w:rPr>
                      <w:rFonts w:ascii="Arial" w:eastAsia="Times New Roman" w:hAnsi="Arial" w:cs="Arial"/>
                      <w:lang w:val="en-GB" w:eastAsia="en-GB"/>
                    </w:rPr>
                    <w:t>Number of face to face medication reviews conducted for the selected medications/medication groups</w:t>
                  </w:r>
                </w:p>
              </w:tc>
              <w:tc>
                <w:tcPr>
                  <w:tcW w:w="886" w:type="dxa"/>
                  <w:tcBorders>
                    <w:top w:val="nil"/>
                    <w:left w:val="nil"/>
                    <w:bottom w:val="single" w:sz="4" w:space="0" w:color="0070C0"/>
                    <w:right w:val="single" w:sz="8" w:space="0" w:color="0070C0"/>
                  </w:tcBorders>
                  <w:shd w:val="clear" w:color="auto" w:fill="auto"/>
                  <w:noWrap/>
                  <w:hideMark/>
                </w:tcPr>
                <w:p w14:paraId="6B0D6241" w14:textId="77777777" w:rsidR="00BC62A8" w:rsidRPr="001C678F" w:rsidRDefault="00BC62A8" w:rsidP="00AF6BF0">
                  <w:pPr>
                    <w:jc w:val="right"/>
                    <w:rPr>
                      <w:rFonts w:ascii="Arial" w:eastAsia="Times New Roman" w:hAnsi="Arial" w:cs="Arial"/>
                      <w:lang w:val="en-GB" w:eastAsia="en-GB"/>
                    </w:rPr>
                  </w:pPr>
                  <w:r w:rsidRPr="001C678F">
                    <w:rPr>
                      <w:rFonts w:ascii="Arial" w:eastAsia="Times New Roman" w:hAnsi="Arial" w:cs="Arial"/>
                      <w:lang w:val="en-GB" w:eastAsia="en-GB"/>
                    </w:rPr>
                    <w:t>139</w:t>
                  </w:r>
                </w:p>
              </w:tc>
            </w:tr>
            <w:tr w:rsidR="00BC62A8" w:rsidRPr="001C678F" w14:paraId="64FE5A88" w14:textId="77777777" w:rsidTr="00BE0C26">
              <w:trPr>
                <w:trHeight w:val="699"/>
              </w:trPr>
              <w:tc>
                <w:tcPr>
                  <w:tcW w:w="6653" w:type="dxa"/>
                  <w:tcBorders>
                    <w:top w:val="nil"/>
                    <w:left w:val="single" w:sz="8" w:space="0" w:color="0070C0"/>
                    <w:bottom w:val="single" w:sz="4" w:space="0" w:color="0070C0"/>
                    <w:right w:val="single" w:sz="4" w:space="0" w:color="0070C0"/>
                  </w:tcBorders>
                  <w:shd w:val="clear" w:color="auto" w:fill="auto"/>
                  <w:hideMark/>
                </w:tcPr>
                <w:p w14:paraId="5E75A8D0" w14:textId="2CA99BCB" w:rsidR="00BC62A8" w:rsidRPr="001C678F" w:rsidRDefault="00BE0C26" w:rsidP="00BC62A8">
                  <w:pPr>
                    <w:rPr>
                      <w:rFonts w:ascii="Arial" w:eastAsia="Times New Roman" w:hAnsi="Arial" w:cs="Arial"/>
                      <w:lang w:val="en-GB" w:eastAsia="en-GB"/>
                    </w:rPr>
                  </w:pPr>
                  <w:r w:rsidRPr="001C678F">
                    <w:rPr>
                      <w:rFonts w:ascii="Arial" w:eastAsia="Times New Roman" w:hAnsi="Arial" w:cs="Arial"/>
                      <w:lang w:val="en-GB" w:eastAsia="en-GB"/>
                    </w:rPr>
                    <w:t>Number of patients with whom shared decision making and an individualised management plan agreed</w:t>
                  </w:r>
                </w:p>
              </w:tc>
              <w:tc>
                <w:tcPr>
                  <w:tcW w:w="886" w:type="dxa"/>
                  <w:tcBorders>
                    <w:top w:val="nil"/>
                    <w:left w:val="nil"/>
                    <w:bottom w:val="single" w:sz="4" w:space="0" w:color="0070C0"/>
                    <w:right w:val="single" w:sz="8" w:space="0" w:color="0070C0"/>
                  </w:tcBorders>
                  <w:shd w:val="clear" w:color="auto" w:fill="auto"/>
                  <w:noWrap/>
                  <w:hideMark/>
                </w:tcPr>
                <w:p w14:paraId="62DA1FAF" w14:textId="77777777" w:rsidR="00BC62A8" w:rsidRPr="001C678F" w:rsidRDefault="00BC62A8" w:rsidP="00AF6BF0">
                  <w:pPr>
                    <w:jc w:val="right"/>
                    <w:rPr>
                      <w:rFonts w:ascii="Arial" w:eastAsia="Times New Roman" w:hAnsi="Arial" w:cs="Arial"/>
                      <w:lang w:val="en-GB" w:eastAsia="en-GB"/>
                    </w:rPr>
                  </w:pPr>
                  <w:r w:rsidRPr="001C678F">
                    <w:rPr>
                      <w:rFonts w:ascii="Arial" w:eastAsia="Times New Roman" w:hAnsi="Arial" w:cs="Arial"/>
                      <w:lang w:val="en-GB" w:eastAsia="en-GB"/>
                    </w:rPr>
                    <w:t>133</w:t>
                  </w:r>
                </w:p>
              </w:tc>
            </w:tr>
            <w:tr w:rsidR="00BC62A8" w:rsidRPr="001C678F" w14:paraId="696AF6D2" w14:textId="77777777" w:rsidTr="003D151A">
              <w:trPr>
                <w:trHeight w:val="333"/>
              </w:trPr>
              <w:tc>
                <w:tcPr>
                  <w:tcW w:w="6653" w:type="dxa"/>
                  <w:tcBorders>
                    <w:top w:val="nil"/>
                    <w:left w:val="single" w:sz="8" w:space="0" w:color="0070C0"/>
                    <w:bottom w:val="single" w:sz="4" w:space="0" w:color="0070C0"/>
                    <w:right w:val="single" w:sz="4" w:space="0" w:color="0070C0"/>
                  </w:tcBorders>
                  <w:shd w:val="clear" w:color="auto" w:fill="auto"/>
                  <w:hideMark/>
                </w:tcPr>
                <w:p w14:paraId="0CE40B12" w14:textId="516B8A6B" w:rsidR="00BC62A8" w:rsidRPr="001C678F" w:rsidRDefault="00BE0C26" w:rsidP="00BC62A8">
                  <w:pPr>
                    <w:rPr>
                      <w:rFonts w:ascii="Arial" w:eastAsia="Times New Roman" w:hAnsi="Arial" w:cs="Arial"/>
                      <w:lang w:val="en-GB" w:eastAsia="en-GB"/>
                    </w:rPr>
                  </w:pPr>
                  <w:r w:rsidRPr="001C678F">
                    <w:rPr>
                      <w:rFonts w:ascii="Arial" w:eastAsia="Times New Roman" w:hAnsi="Arial" w:cs="Arial"/>
                      <w:lang w:val="en-GB" w:eastAsia="en-GB"/>
                    </w:rPr>
                    <w:t>Number of patients with medication unchanged</w:t>
                  </w:r>
                </w:p>
              </w:tc>
              <w:tc>
                <w:tcPr>
                  <w:tcW w:w="886" w:type="dxa"/>
                  <w:tcBorders>
                    <w:top w:val="nil"/>
                    <w:left w:val="nil"/>
                    <w:bottom w:val="single" w:sz="4" w:space="0" w:color="0070C0"/>
                    <w:right w:val="single" w:sz="8" w:space="0" w:color="0070C0"/>
                  </w:tcBorders>
                  <w:shd w:val="clear" w:color="auto" w:fill="auto"/>
                  <w:noWrap/>
                  <w:hideMark/>
                </w:tcPr>
                <w:p w14:paraId="23896817" w14:textId="77777777" w:rsidR="00BC62A8" w:rsidRPr="001C678F" w:rsidRDefault="00BC62A8" w:rsidP="00AF6BF0">
                  <w:pPr>
                    <w:jc w:val="right"/>
                    <w:rPr>
                      <w:rFonts w:ascii="Arial" w:eastAsia="Times New Roman" w:hAnsi="Arial" w:cs="Arial"/>
                      <w:lang w:val="en-GB" w:eastAsia="en-GB"/>
                    </w:rPr>
                  </w:pPr>
                  <w:r w:rsidRPr="001C678F">
                    <w:rPr>
                      <w:rFonts w:ascii="Arial" w:eastAsia="Times New Roman" w:hAnsi="Arial" w:cs="Arial"/>
                      <w:lang w:val="en-GB" w:eastAsia="en-GB"/>
                    </w:rPr>
                    <w:t>158</w:t>
                  </w:r>
                </w:p>
              </w:tc>
            </w:tr>
            <w:tr w:rsidR="00BC62A8" w:rsidRPr="001C678F" w14:paraId="7D66E117" w14:textId="77777777" w:rsidTr="003D151A">
              <w:trPr>
                <w:trHeight w:val="371"/>
              </w:trPr>
              <w:tc>
                <w:tcPr>
                  <w:tcW w:w="6653" w:type="dxa"/>
                  <w:tcBorders>
                    <w:top w:val="nil"/>
                    <w:left w:val="single" w:sz="8" w:space="0" w:color="0070C0"/>
                    <w:bottom w:val="single" w:sz="4" w:space="0" w:color="0070C0"/>
                    <w:right w:val="single" w:sz="4" w:space="0" w:color="0070C0"/>
                  </w:tcBorders>
                  <w:shd w:val="clear" w:color="auto" w:fill="auto"/>
                  <w:hideMark/>
                </w:tcPr>
                <w:p w14:paraId="478BC688" w14:textId="0555D060" w:rsidR="00BC62A8" w:rsidRPr="001C678F" w:rsidRDefault="00BE0C26" w:rsidP="00BC62A8">
                  <w:pPr>
                    <w:rPr>
                      <w:rFonts w:ascii="Arial" w:eastAsia="Times New Roman" w:hAnsi="Arial" w:cs="Arial"/>
                      <w:lang w:val="en-GB" w:eastAsia="en-GB"/>
                    </w:rPr>
                  </w:pPr>
                  <w:r w:rsidRPr="001C678F">
                    <w:rPr>
                      <w:rFonts w:ascii="Arial" w:eastAsia="Times New Roman" w:hAnsi="Arial" w:cs="Arial"/>
                      <w:lang w:val="en-GB" w:eastAsia="en-GB"/>
                    </w:rPr>
                    <w:t>Number of patients with medication stopped</w:t>
                  </w:r>
                </w:p>
              </w:tc>
              <w:tc>
                <w:tcPr>
                  <w:tcW w:w="886" w:type="dxa"/>
                  <w:tcBorders>
                    <w:top w:val="nil"/>
                    <w:left w:val="nil"/>
                    <w:bottom w:val="single" w:sz="4" w:space="0" w:color="0070C0"/>
                    <w:right w:val="single" w:sz="8" w:space="0" w:color="0070C0"/>
                  </w:tcBorders>
                  <w:shd w:val="clear" w:color="auto" w:fill="auto"/>
                  <w:noWrap/>
                  <w:hideMark/>
                </w:tcPr>
                <w:p w14:paraId="584C2CFE" w14:textId="77777777" w:rsidR="00BC62A8" w:rsidRPr="001C678F" w:rsidRDefault="00BC62A8" w:rsidP="00AF6BF0">
                  <w:pPr>
                    <w:jc w:val="right"/>
                    <w:rPr>
                      <w:rFonts w:ascii="Arial" w:eastAsia="Times New Roman" w:hAnsi="Arial" w:cs="Arial"/>
                      <w:lang w:val="en-GB" w:eastAsia="en-GB"/>
                    </w:rPr>
                  </w:pPr>
                  <w:r w:rsidRPr="001C678F">
                    <w:rPr>
                      <w:rFonts w:ascii="Arial" w:eastAsia="Times New Roman" w:hAnsi="Arial" w:cs="Arial"/>
                      <w:lang w:val="en-GB" w:eastAsia="en-GB"/>
                    </w:rPr>
                    <w:t>23</w:t>
                  </w:r>
                </w:p>
              </w:tc>
            </w:tr>
            <w:tr w:rsidR="00BC62A8" w:rsidRPr="001C678F" w14:paraId="55E74487" w14:textId="77777777" w:rsidTr="003D151A">
              <w:trPr>
                <w:trHeight w:val="543"/>
              </w:trPr>
              <w:tc>
                <w:tcPr>
                  <w:tcW w:w="6653" w:type="dxa"/>
                  <w:tcBorders>
                    <w:top w:val="nil"/>
                    <w:left w:val="single" w:sz="8" w:space="0" w:color="0070C0"/>
                    <w:bottom w:val="single" w:sz="4" w:space="0" w:color="0070C0"/>
                    <w:right w:val="single" w:sz="4" w:space="0" w:color="0070C0"/>
                  </w:tcBorders>
                  <w:shd w:val="clear" w:color="auto" w:fill="auto"/>
                  <w:hideMark/>
                </w:tcPr>
                <w:p w14:paraId="6ED620DF" w14:textId="34539A4D" w:rsidR="00BC62A8" w:rsidRPr="001C678F" w:rsidRDefault="00BE0C26" w:rsidP="00BC62A8">
                  <w:pPr>
                    <w:rPr>
                      <w:rFonts w:ascii="Arial" w:eastAsia="Times New Roman" w:hAnsi="Arial" w:cs="Arial"/>
                      <w:lang w:val="en-GB" w:eastAsia="en-GB"/>
                    </w:rPr>
                  </w:pPr>
                  <w:r w:rsidRPr="001C678F">
                    <w:rPr>
                      <w:rFonts w:ascii="Arial" w:eastAsia="Times New Roman" w:hAnsi="Arial" w:cs="Arial"/>
                      <w:lang w:val="en-GB" w:eastAsia="en-GB"/>
                    </w:rPr>
                    <w:t>Number of patients who had their medication changed (strength, dose, or form)</w:t>
                  </w:r>
                </w:p>
              </w:tc>
              <w:tc>
                <w:tcPr>
                  <w:tcW w:w="886" w:type="dxa"/>
                  <w:tcBorders>
                    <w:top w:val="nil"/>
                    <w:left w:val="nil"/>
                    <w:bottom w:val="single" w:sz="4" w:space="0" w:color="0070C0"/>
                    <w:right w:val="single" w:sz="8" w:space="0" w:color="0070C0"/>
                  </w:tcBorders>
                  <w:shd w:val="clear" w:color="auto" w:fill="auto"/>
                  <w:noWrap/>
                  <w:hideMark/>
                </w:tcPr>
                <w:p w14:paraId="27B7EC0C" w14:textId="77777777" w:rsidR="00BC62A8" w:rsidRPr="001C678F" w:rsidRDefault="00BC62A8" w:rsidP="00AF6BF0">
                  <w:pPr>
                    <w:jc w:val="right"/>
                    <w:rPr>
                      <w:rFonts w:ascii="Arial" w:eastAsia="Times New Roman" w:hAnsi="Arial" w:cs="Arial"/>
                      <w:lang w:val="en-GB" w:eastAsia="en-GB"/>
                    </w:rPr>
                  </w:pPr>
                  <w:r w:rsidRPr="001C678F">
                    <w:rPr>
                      <w:rFonts w:ascii="Arial" w:eastAsia="Times New Roman" w:hAnsi="Arial" w:cs="Arial"/>
                      <w:lang w:val="en-GB" w:eastAsia="en-GB"/>
                    </w:rPr>
                    <w:t>26</w:t>
                  </w:r>
                </w:p>
              </w:tc>
            </w:tr>
            <w:tr w:rsidR="00BC62A8" w:rsidRPr="001C678F" w14:paraId="0266EE4E" w14:textId="77777777" w:rsidTr="003D151A">
              <w:trPr>
                <w:trHeight w:val="425"/>
              </w:trPr>
              <w:tc>
                <w:tcPr>
                  <w:tcW w:w="6653" w:type="dxa"/>
                  <w:tcBorders>
                    <w:top w:val="nil"/>
                    <w:left w:val="single" w:sz="8" w:space="0" w:color="0070C0"/>
                    <w:bottom w:val="single" w:sz="4" w:space="0" w:color="0070C0"/>
                    <w:right w:val="single" w:sz="4" w:space="0" w:color="0070C0"/>
                  </w:tcBorders>
                  <w:shd w:val="clear" w:color="auto" w:fill="auto"/>
                  <w:hideMark/>
                </w:tcPr>
                <w:p w14:paraId="243CC36A" w14:textId="41DCCE9A" w:rsidR="00BC62A8" w:rsidRPr="001C678F" w:rsidRDefault="00BE0C26" w:rsidP="00BC62A8">
                  <w:pPr>
                    <w:rPr>
                      <w:rFonts w:ascii="Arial" w:eastAsia="Times New Roman" w:hAnsi="Arial" w:cs="Arial"/>
                      <w:lang w:val="en-GB" w:eastAsia="en-GB"/>
                    </w:rPr>
                  </w:pPr>
                  <w:r w:rsidRPr="001C678F">
                    <w:rPr>
                      <w:rFonts w:ascii="Arial" w:eastAsia="Times New Roman" w:hAnsi="Arial" w:cs="Arial"/>
                      <w:lang w:val="en-GB" w:eastAsia="en-GB"/>
                    </w:rPr>
                    <w:t>Number of patients with new medication started</w:t>
                  </w:r>
                </w:p>
              </w:tc>
              <w:tc>
                <w:tcPr>
                  <w:tcW w:w="886" w:type="dxa"/>
                  <w:tcBorders>
                    <w:top w:val="nil"/>
                    <w:left w:val="nil"/>
                    <w:bottom w:val="single" w:sz="4" w:space="0" w:color="0070C0"/>
                    <w:right w:val="single" w:sz="8" w:space="0" w:color="0070C0"/>
                  </w:tcBorders>
                  <w:shd w:val="clear" w:color="auto" w:fill="auto"/>
                  <w:noWrap/>
                  <w:hideMark/>
                </w:tcPr>
                <w:p w14:paraId="4A218137" w14:textId="77777777" w:rsidR="00BC62A8" w:rsidRPr="001C678F" w:rsidRDefault="00BC62A8" w:rsidP="00AF6BF0">
                  <w:pPr>
                    <w:jc w:val="right"/>
                    <w:rPr>
                      <w:rFonts w:ascii="Arial" w:eastAsia="Times New Roman" w:hAnsi="Arial" w:cs="Arial"/>
                      <w:lang w:val="en-GB" w:eastAsia="en-GB"/>
                    </w:rPr>
                  </w:pPr>
                  <w:r w:rsidRPr="001C678F">
                    <w:rPr>
                      <w:rFonts w:ascii="Arial" w:eastAsia="Times New Roman" w:hAnsi="Arial" w:cs="Arial"/>
                      <w:lang w:val="en-GB" w:eastAsia="en-GB"/>
                    </w:rPr>
                    <w:t>19</w:t>
                  </w:r>
                </w:p>
              </w:tc>
            </w:tr>
            <w:tr w:rsidR="00BC62A8" w:rsidRPr="001C678F" w14:paraId="539AE910" w14:textId="77777777" w:rsidTr="003D151A">
              <w:trPr>
                <w:trHeight w:val="460"/>
              </w:trPr>
              <w:tc>
                <w:tcPr>
                  <w:tcW w:w="6653" w:type="dxa"/>
                  <w:tcBorders>
                    <w:top w:val="nil"/>
                    <w:left w:val="single" w:sz="8" w:space="0" w:color="0070C0"/>
                    <w:bottom w:val="single" w:sz="4" w:space="0" w:color="0070C0"/>
                    <w:right w:val="single" w:sz="4" w:space="0" w:color="0070C0"/>
                  </w:tcBorders>
                  <w:shd w:val="clear" w:color="auto" w:fill="auto"/>
                  <w:hideMark/>
                </w:tcPr>
                <w:p w14:paraId="41D0D936" w14:textId="39CB3CD4" w:rsidR="00BC62A8" w:rsidRPr="001C678F" w:rsidRDefault="00BE0C26" w:rsidP="00BC62A8">
                  <w:pPr>
                    <w:rPr>
                      <w:rFonts w:ascii="Arial" w:eastAsia="Times New Roman" w:hAnsi="Arial" w:cs="Arial"/>
                      <w:lang w:val="en-GB" w:eastAsia="en-GB"/>
                    </w:rPr>
                  </w:pPr>
                  <w:r w:rsidRPr="001C678F">
                    <w:rPr>
                      <w:rFonts w:ascii="Arial" w:eastAsia="Times New Roman" w:hAnsi="Arial" w:cs="Arial"/>
                      <w:lang w:val="en-GB" w:eastAsia="en-GB"/>
                    </w:rPr>
                    <w:t>Number of patients with a follow up arranged to include review of decisions made</w:t>
                  </w:r>
                </w:p>
              </w:tc>
              <w:tc>
                <w:tcPr>
                  <w:tcW w:w="886" w:type="dxa"/>
                  <w:tcBorders>
                    <w:top w:val="nil"/>
                    <w:left w:val="nil"/>
                    <w:bottom w:val="single" w:sz="4" w:space="0" w:color="0070C0"/>
                    <w:right w:val="single" w:sz="8" w:space="0" w:color="0070C0"/>
                  </w:tcBorders>
                  <w:shd w:val="clear" w:color="auto" w:fill="auto"/>
                  <w:noWrap/>
                  <w:hideMark/>
                </w:tcPr>
                <w:p w14:paraId="0429D346" w14:textId="77777777" w:rsidR="00BC62A8" w:rsidRPr="001C678F" w:rsidRDefault="00BC62A8" w:rsidP="00AF6BF0">
                  <w:pPr>
                    <w:jc w:val="right"/>
                    <w:rPr>
                      <w:rFonts w:ascii="Arial" w:eastAsia="Times New Roman" w:hAnsi="Arial" w:cs="Arial"/>
                      <w:lang w:val="en-GB" w:eastAsia="en-GB"/>
                    </w:rPr>
                  </w:pPr>
                  <w:r w:rsidRPr="001C678F">
                    <w:rPr>
                      <w:rFonts w:ascii="Arial" w:eastAsia="Times New Roman" w:hAnsi="Arial" w:cs="Arial"/>
                      <w:lang w:val="en-GB" w:eastAsia="en-GB"/>
                    </w:rPr>
                    <w:t>83</w:t>
                  </w:r>
                </w:p>
              </w:tc>
            </w:tr>
            <w:tr w:rsidR="00BC62A8" w:rsidRPr="001C678F" w14:paraId="385C71B7" w14:textId="77777777" w:rsidTr="003D151A">
              <w:trPr>
                <w:trHeight w:val="414"/>
              </w:trPr>
              <w:tc>
                <w:tcPr>
                  <w:tcW w:w="6653" w:type="dxa"/>
                  <w:tcBorders>
                    <w:top w:val="nil"/>
                    <w:left w:val="single" w:sz="8" w:space="0" w:color="0070C0"/>
                    <w:bottom w:val="single" w:sz="8" w:space="0" w:color="0070C0"/>
                    <w:right w:val="single" w:sz="4" w:space="0" w:color="0070C0"/>
                  </w:tcBorders>
                  <w:shd w:val="clear" w:color="auto" w:fill="auto"/>
                  <w:hideMark/>
                </w:tcPr>
                <w:p w14:paraId="78EBF356" w14:textId="4981678F" w:rsidR="00BC62A8" w:rsidRPr="001C678F" w:rsidRDefault="00BE0C26" w:rsidP="00BC62A8">
                  <w:pPr>
                    <w:rPr>
                      <w:rFonts w:ascii="Arial" w:eastAsia="Times New Roman" w:hAnsi="Arial" w:cs="Arial"/>
                      <w:lang w:val="en-GB" w:eastAsia="en-GB"/>
                    </w:rPr>
                  </w:pPr>
                  <w:r w:rsidRPr="001C678F">
                    <w:rPr>
                      <w:rFonts w:ascii="Arial" w:eastAsia="Times New Roman" w:hAnsi="Arial" w:cs="Arial"/>
                      <w:lang w:val="en-GB" w:eastAsia="en-GB"/>
                    </w:rPr>
                    <w:t>Number of patients where other action was taken</w:t>
                  </w:r>
                </w:p>
              </w:tc>
              <w:tc>
                <w:tcPr>
                  <w:tcW w:w="886" w:type="dxa"/>
                  <w:tcBorders>
                    <w:top w:val="nil"/>
                    <w:left w:val="nil"/>
                    <w:bottom w:val="single" w:sz="8" w:space="0" w:color="0070C0"/>
                    <w:right w:val="single" w:sz="8" w:space="0" w:color="0070C0"/>
                  </w:tcBorders>
                  <w:shd w:val="clear" w:color="auto" w:fill="auto"/>
                  <w:noWrap/>
                  <w:hideMark/>
                </w:tcPr>
                <w:p w14:paraId="0EE312FF" w14:textId="77777777" w:rsidR="00BC62A8" w:rsidRPr="001C678F" w:rsidRDefault="00BC62A8" w:rsidP="00AF6BF0">
                  <w:pPr>
                    <w:jc w:val="right"/>
                    <w:rPr>
                      <w:rFonts w:ascii="Arial" w:eastAsia="Times New Roman" w:hAnsi="Arial" w:cs="Arial"/>
                      <w:lang w:val="en-GB" w:eastAsia="en-GB"/>
                    </w:rPr>
                  </w:pPr>
                  <w:r w:rsidRPr="001C678F">
                    <w:rPr>
                      <w:rFonts w:ascii="Arial" w:eastAsia="Times New Roman" w:hAnsi="Arial" w:cs="Arial"/>
                      <w:lang w:val="en-GB" w:eastAsia="en-GB"/>
                    </w:rPr>
                    <w:t>18</w:t>
                  </w:r>
                </w:p>
              </w:tc>
            </w:tr>
          </w:tbl>
          <w:p w14:paraId="727945E4" w14:textId="49742CC4" w:rsidR="00E03CE7" w:rsidRPr="001C678F" w:rsidRDefault="00E03CE7" w:rsidP="005E4616">
            <w:pPr>
              <w:pStyle w:val="Default"/>
            </w:pPr>
          </w:p>
          <w:p w14:paraId="5ADE9C38" w14:textId="54FD750A" w:rsidR="00E03CE7" w:rsidRPr="001C678F" w:rsidRDefault="00E03CE7" w:rsidP="005E4616">
            <w:pPr>
              <w:pStyle w:val="Default"/>
            </w:pPr>
          </w:p>
        </w:tc>
      </w:tr>
      <w:tr w:rsidR="005E4616" w:rsidRPr="001C678F" w14:paraId="34C4C575" w14:textId="77777777" w:rsidTr="003033E0">
        <w:trPr>
          <w:cantSplit/>
          <w:jc w:val="center"/>
        </w:trPr>
        <w:tc>
          <w:tcPr>
            <w:tcW w:w="2263" w:type="dxa"/>
            <w:shd w:val="clear" w:color="auto" w:fill="F2F2F2" w:themeFill="background1" w:themeFillShade="F2"/>
          </w:tcPr>
          <w:p w14:paraId="151DC50F" w14:textId="10E31234" w:rsidR="005E4616" w:rsidRPr="001C678F" w:rsidRDefault="005E4616" w:rsidP="005E4616">
            <w:pPr>
              <w:spacing w:before="120" w:after="120"/>
              <w:rPr>
                <w:rFonts w:ascii="Arial" w:hAnsi="Arial" w:cs="Arial"/>
                <w:b/>
                <w:color w:val="595959" w:themeColor="text1" w:themeTint="A6"/>
              </w:rPr>
            </w:pPr>
            <w:r w:rsidRPr="001C678F">
              <w:rPr>
                <w:rFonts w:ascii="Arial" w:hAnsi="Arial" w:cs="Arial"/>
                <w:b/>
                <w:color w:val="595959" w:themeColor="text1" w:themeTint="A6"/>
              </w:rPr>
              <w:t>How easily could other organisations replicate the project?</w:t>
            </w:r>
          </w:p>
        </w:tc>
        <w:tc>
          <w:tcPr>
            <w:tcW w:w="7949" w:type="dxa"/>
          </w:tcPr>
          <w:p w14:paraId="321D9AB4" w14:textId="243C5B18" w:rsidR="005E4616" w:rsidRPr="001C678F" w:rsidRDefault="005E4616" w:rsidP="0008119D">
            <w:pPr>
              <w:spacing w:before="120" w:after="120"/>
              <w:rPr>
                <w:rFonts w:ascii="Arial" w:hAnsi="Arial" w:cs="Arial"/>
              </w:rPr>
            </w:pPr>
            <w:r w:rsidRPr="001C678F">
              <w:rPr>
                <w:rFonts w:ascii="Arial" w:hAnsi="Arial" w:cs="Arial"/>
              </w:rPr>
              <w:t>Camden CCG review, EMIS templates and patient information are all replicable.</w:t>
            </w:r>
          </w:p>
        </w:tc>
      </w:tr>
      <w:tr w:rsidR="005E4616" w:rsidRPr="001C678F" w14:paraId="75A11E5C" w14:textId="77777777" w:rsidTr="003033E0">
        <w:trPr>
          <w:cantSplit/>
          <w:jc w:val="center"/>
        </w:trPr>
        <w:tc>
          <w:tcPr>
            <w:tcW w:w="2263" w:type="dxa"/>
            <w:shd w:val="clear" w:color="auto" w:fill="F2F2F2" w:themeFill="background1" w:themeFillShade="F2"/>
          </w:tcPr>
          <w:p w14:paraId="7BD7D9B7" w14:textId="1CADE086" w:rsidR="005E4616" w:rsidRPr="001C678F" w:rsidRDefault="005E4616" w:rsidP="005E4616">
            <w:pPr>
              <w:spacing w:before="120" w:after="120"/>
              <w:rPr>
                <w:rFonts w:ascii="Arial" w:hAnsi="Arial" w:cs="Arial"/>
                <w:b/>
                <w:color w:val="595959" w:themeColor="text1" w:themeTint="A6"/>
              </w:rPr>
            </w:pPr>
            <w:r w:rsidRPr="001C678F">
              <w:rPr>
                <w:rFonts w:ascii="Arial" w:hAnsi="Arial" w:cs="Arial"/>
                <w:b/>
                <w:color w:val="595959" w:themeColor="text1" w:themeTint="A6"/>
              </w:rPr>
              <w:t>What resources were required for the project?</w:t>
            </w:r>
          </w:p>
        </w:tc>
        <w:tc>
          <w:tcPr>
            <w:tcW w:w="7949" w:type="dxa"/>
          </w:tcPr>
          <w:p w14:paraId="28591995" w14:textId="77777777" w:rsidR="005E4616" w:rsidRPr="001C678F" w:rsidRDefault="005E4616" w:rsidP="005E4616">
            <w:pPr>
              <w:spacing w:before="120" w:after="120"/>
              <w:rPr>
                <w:rFonts w:ascii="Arial" w:hAnsi="Arial" w:cs="Arial"/>
              </w:rPr>
            </w:pPr>
            <w:r w:rsidRPr="001C678F">
              <w:rPr>
                <w:rFonts w:ascii="Arial" w:hAnsi="Arial" w:cs="Arial"/>
              </w:rPr>
              <w:t>CCG medicines management team skills and resources</w:t>
            </w:r>
          </w:p>
          <w:p w14:paraId="7D374450" w14:textId="55E37015" w:rsidR="005E4616" w:rsidRPr="001C678F" w:rsidRDefault="005E4616" w:rsidP="005E4616">
            <w:pPr>
              <w:spacing w:before="120" w:after="120"/>
              <w:rPr>
                <w:rFonts w:ascii="Arial" w:hAnsi="Arial" w:cs="Arial"/>
              </w:rPr>
            </w:pPr>
            <w:r w:rsidRPr="001C678F">
              <w:rPr>
                <w:rFonts w:ascii="Arial" w:hAnsi="Arial" w:cs="Arial"/>
              </w:rPr>
              <w:t>CCG GP IT</w:t>
            </w:r>
            <w:r w:rsidR="00BE0C26">
              <w:rPr>
                <w:rFonts w:ascii="Arial" w:hAnsi="Arial" w:cs="Arial"/>
              </w:rPr>
              <w:t>&amp;Systems</w:t>
            </w:r>
            <w:r w:rsidRPr="001C678F">
              <w:rPr>
                <w:rFonts w:ascii="Arial" w:hAnsi="Arial" w:cs="Arial"/>
              </w:rPr>
              <w:t xml:space="preserve"> team skills and resources</w:t>
            </w:r>
          </w:p>
          <w:p w14:paraId="22C834DF" w14:textId="4C44B370" w:rsidR="005E4616" w:rsidRPr="001C678F" w:rsidRDefault="005E4616" w:rsidP="005E4616">
            <w:pPr>
              <w:spacing w:before="120" w:after="120"/>
              <w:rPr>
                <w:rFonts w:ascii="Arial" w:hAnsi="Arial" w:cs="Arial"/>
              </w:rPr>
            </w:pPr>
            <w:r w:rsidRPr="001C678F">
              <w:rPr>
                <w:rFonts w:ascii="Arial" w:hAnsi="Arial" w:cs="Arial"/>
              </w:rPr>
              <w:t>£ to incentivize the GPs to undertake the reviews</w:t>
            </w:r>
          </w:p>
        </w:tc>
      </w:tr>
      <w:tr w:rsidR="005E4616" w:rsidRPr="001C678F" w14:paraId="20353B37" w14:textId="77777777" w:rsidTr="003033E0">
        <w:trPr>
          <w:cantSplit/>
          <w:jc w:val="center"/>
        </w:trPr>
        <w:tc>
          <w:tcPr>
            <w:tcW w:w="2263" w:type="dxa"/>
            <w:shd w:val="clear" w:color="auto" w:fill="F2F2F2" w:themeFill="background1" w:themeFillShade="F2"/>
          </w:tcPr>
          <w:p w14:paraId="411696F9" w14:textId="77777777" w:rsidR="005E4616" w:rsidRPr="001C678F" w:rsidRDefault="005E4616" w:rsidP="005E4616">
            <w:pPr>
              <w:spacing w:before="120" w:after="120"/>
              <w:rPr>
                <w:rFonts w:ascii="Arial" w:hAnsi="Arial" w:cs="Arial"/>
                <w:b/>
                <w:color w:val="595959" w:themeColor="text1" w:themeTint="A6"/>
              </w:rPr>
            </w:pPr>
            <w:r w:rsidRPr="001C678F">
              <w:rPr>
                <w:rFonts w:ascii="Arial" w:hAnsi="Arial" w:cs="Arial"/>
                <w:b/>
                <w:color w:val="595959" w:themeColor="text1" w:themeTint="A6"/>
              </w:rPr>
              <w:t>What was the return on investment?</w:t>
            </w:r>
          </w:p>
        </w:tc>
        <w:tc>
          <w:tcPr>
            <w:tcW w:w="7949" w:type="dxa"/>
          </w:tcPr>
          <w:p w14:paraId="1AAAA97F" w14:textId="1CFFAB75" w:rsidR="005E4616" w:rsidRPr="001C678F" w:rsidRDefault="005E4616" w:rsidP="0008119D">
            <w:pPr>
              <w:spacing w:before="120" w:after="120"/>
              <w:rPr>
                <w:rFonts w:ascii="Arial" w:hAnsi="Arial" w:cs="Arial"/>
              </w:rPr>
            </w:pPr>
            <w:r w:rsidRPr="001C678F">
              <w:rPr>
                <w:rFonts w:ascii="Arial" w:hAnsi="Arial" w:cs="Arial"/>
              </w:rPr>
              <w:t xml:space="preserve">This has not been calculated as we don’t have detail on the outcomes linked to for example reducing hospital admissions. </w:t>
            </w:r>
          </w:p>
        </w:tc>
      </w:tr>
      <w:tr w:rsidR="005E4616" w:rsidRPr="001C678F" w14:paraId="48EBBEA6" w14:textId="77777777" w:rsidTr="003033E0">
        <w:trPr>
          <w:cantSplit/>
          <w:jc w:val="center"/>
        </w:trPr>
        <w:tc>
          <w:tcPr>
            <w:tcW w:w="2263" w:type="dxa"/>
            <w:shd w:val="clear" w:color="auto" w:fill="F2F2F2" w:themeFill="background1" w:themeFillShade="F2"/>
          </w:tcPr>
          <w:p w14:paraId="352D6ACC" w14:textId="7097A77F" w:rsidR="005E4616" w:rsidRPr="001C678F" w:rsidRDefault="005E4616" w:rsidP="005E4616">
            <w:pPr>
              <w:spacing w:before="120" w:after="120"/>
              <w:rPr>
                <w:rFonts w:ascii="Arial" w:hAnsi="Arial" w:cs="Arial"/>
                <w:b/>
                <w:color w:val="595959" w:themeColor="text1" w:themeTint="A6"/>
              </w:rPr>
            </w:pPr>
            <w:r w:rsidRPr="001C678F">
              <w:rPr>
                <w:rFonts w:ascii="Arial" w:hAnsi="Arial" w:cs="Arial"/>
                <w:b/>
              </w:rPr>
              <w:t>Is there any additional information that you would like to provide to supplement this entry?*</w:t>
            </w:r>
          </w:p>
        </w:tc>
        <w:tc>
          <w:tcPr>
            <w:tcW w:w="7949" w:type="dxa"/>
          </w:tcPr>
          <w:p w14:paraId="358C57E9" w14:textId="77777777" w:rsidR="005E4616" w:rsidRPr="001C678F" w:rsidRDefault="005E4616" w:rsidP="00210E7D">
            <w:pPr>
              <w:pStyle w:val="NoSpacing"/>
              <w:numPr>
                <w:ilvl w:val="0"/>
                <w:numId w:val="3"/>
              </w:numPr>
              <w:ind w:left="461"/>
              <w:rPr>
                <w:rFonts w:ascii="Arial" w:hAnsi="Arial" w:cs="Arial"/>
              </w:rPr>
            </w:pPr>
            <w:r w:rsidRPr="001C678F">
              <w:rPr>
                <w:rFonts w:ascii="Arial" w:hAnsi="Arial" w:cs="Arial"/>
              </w:rPr>
              <w:t xml:space="preserve">Polypharmacy &amp; deprescribing review guidance 18/19 </w:t>
            </w:r>
          </w:p>
          <w:p w14:paraId="64156361" w14:textId="77777777" w:rsidR="005E4616" w:rsidRPr="001C678F" w:rsidRDefault="005E4616" w:rsidP="00210E7D">
            <w:pPr>
              <w:pStyle w:val="NoSpacing"/>
              <w:numPr>
                <w:ilvl w:val="0"/>
                <w:numId w:val="3"/>
              </w:numPr>
              <w:ind w:left="461"/>
              <w:rPr>
                <w:rFonts w:ascii="Arial" w:hAnsi="Arial" w:cs="Arial"/>
              </w:rPr>
            </w:pPr>
            <w:r w:rsidRPr="001C678F">
              <w:rPr>
                <w:rFonts w:ascii="Arial" w:hAnsi="Arial" w:cs="Arial"/>
              </w:rPr>
              <w:t xml:space="preserve">Polypharmacy &amp; deprescribing workbook – 18/19 </w:t>
            </w:r>
          </w:p>
          <w:p w14:paraId="239262FF" w14:textId="761846C0" w:rsidR="005E4616" w:rsidRPr="001C678F" w:rsidRDefault="00210E7D" w:rsidP="00210E7D">
            <w:pPr>
              <w:pStyle w:val="NoSpacing"/>
              <w:numPr>
                <w:ilvl w:val="0"/>
                <w:numId w:val="3"/>
              </w:numPr>
              <w:ind w:left="461"/>
              <w:rPr>
                <w:rFonts w:ascii="Arial" w:hAnsi="Arial" w:cs="Arial"/>
              </w:rPr>
            </w:pPr>
            <w:r w:rsidRPr="00210E7D">
              <w:rPr>
                <w:rFonts w:ascii="Arial" w:hAnsi="Arial" w:cs="Arial"/>
              </w:rPr>
              <w:t xml:space="preserve">Polypharmacy &amp; deprescribing </w:t>
            </w:r>
            <w:r>
              <w:rPr>
                <w:rFonts w:ascii="Arial" w:hAnsi="Arial" w:cs="Arial"/>
              </w:rPr>
              <w:t>r</w:t>
            </w:r>
            <w:r w:rsidR="005E4616" w:rsidRPr="001C678F">
              <w:rPr>
                <w:rFonts w:ascii="Arial" w:hAnsi="Arial" w:cs="Arial"/>
              </w:rPr>
              <w:t xml:space="preserve">esults – 18/19 inc practice action plan excerpts </w:t>
            </w:r>
          </w:p>
          <w:p w14:paraId="41EC938C" w14:textId="2110E989" w:rsidR="005E4616" w:rsidRPr="001C678F" w:rsidRDefault="005E4616" w:rsidP="00210E7D">
            <w:pPr>
              <w:pStyle w:val="NoSpacing"/>
              <w:numPr>
                <w:ilvl w:val="0"/>
                <w:numId w:val="3"/>
              </w:numPr>
              <w:ind w:left="461"/>
              <w:rPr>
                <w:rFonts w:ascii="Arial" w:hAnsi="Arial" w:cs="Arial"/>
              </w:rPr>
            </w:pPr>
            <w:r w:rsidRPr="001C678F">
              <w:rPr>
                <w:rFonts w:ascii="Arial" w:hAnsi="Arial" w:cs="Arial"/>
              </w:rPr>
              <w:t xml:space="preserve">Polypharmacy &amp; deprescribing EMIS search </w:t>
            </w:r>
          </w:p>
          <w:p w14:paraId="2BE54391" w14:textId="4373C66B" w:rsidR="005E4616" w:rsidRPr="001C678F" w:rsidRDefault="005E4616" w:rsidP="00210E7D">
            <w:pPr>
              <w:pStyle w:val="NoSpacing"/>
              <w:numPr>
                <w:ilvl w:val="0"/>
                <w:numId w:val="3"/>
              </w:numPr>
              <w:ind w:left="461"/>
              <w:rPr>
                <w:rFonts w:ascii="Arial" w:hAnsi="Arial" w:cs="Arial"/>
              </w:rPr>
            </w:pPr>
            <w:r w:rsidRPr="001C678F">
              <w:rPr>
                <w:rFonts w:ascii="Arial" w:hAnsi="Arial" w:cs="Arial"/>
              </w:rPr>
              <w:t>Polypharmacy medication review clinical template for EMIS</w:t>
            </w:r>
          </w:p>
          <w:p w14:paraId="2E4B9F61" w14:textId="1B679437" w:rsidR="005E4616" w:rsidRPr="001C678F" w:rsidRDefault="005E4616" w:rsidP="00210E7D">
            <w:pPr>
              <w:pStyle w:val="NoSpacing"/>
              <w:numPr>
                <w:ilvl w:val="0"/>
                <w:numId w:val="3"/>
              </w:numPr>
              <w:ind w:left="461"/>
              <w:rPr>
                <w:rFonts w:ascii="Arial" w:hAnsi="Arial" w:cs="Arial"/>
              </w:rPr>
            </w:pPr>
            <w:r w:rsidRPr="001C678F">
              <w:rPr>
                <w:rFonts w:ascii="Arial" w:hAnsi="Arial" w:cs="Arial"/>
              </w:rPr>
              <w:t xml:space="preserve">Medication review - patient information leaflet </w:t>
            </w:r>
          </w:p>
          <w:p w14:paraId="2A66E855" w14:textId="77777777" w:rsidR="005E4616" w:rsidRPr="001C678F" w:rsidRDefault="005E4616" w:rsidP="005E4616">
            <w:pPr>
              <w:spacing w:before="120" w:after="120"/>
              <w:rPr>
                <w:rFonts w:ascii="Arial" w:hAnsi="Arial" w:cs="Arial"/>
              </w:rPr>
            </w:pPr>
          </w:p>
        </w:tc>
      </w:tr>
    </w:tbl>
    <w:p w14:paraId="2D66A10F" w14:textId="630ACD1E" w:rsidR="0042491E" w:rsidRPr="001C678F" w:rsidRDefault="0042491E" w:rsidP="009C0137">
      <w:pPr>
        <w:pStyle w:val="CommentText"/>
        <w:spacing w:before="120" w:after="120"/>
        <w:rPr>
          <w:rFonts w:ascii="Arial" w:hAnsi="Arial" w:cs="Arial"/>
          <w:sz w:val="24"/>
          <w:szCs w:val="24"/>
        </w:rPr>
      </w:pPr>
      <w:r w:rsidRPr="001C678F">
        <w:rPr>
          <w:rFonts w:ascii="Arial" w:hAnsi="Arial" w:cs="Arial"/>
          <w:sz w:val="24"/>
          <w:szCs w:val="24"/>
        </w:rPr>
        <w:t xml:space="preserve">* You can attach additional documents e.g. business case, template letters, or audits when you </w:t>
      </w:r>
      <w:r w:rsidR="009C0137" w:rsidRPr="001C678F">
        <w:rPr>
          <w:rFonts w:ascii="Arial" w:hAnsi="Arial" w:cs="Arial"/>
          <w:sz w:val="24"/>
          <w:szCs w:val="24"/>
        </w:rPr>
        <w:t xml:space="preserve">complete your online submission here: </w:t>
      </w:r>
    </w:p>
    <w:p w14:paraId="36DA3E69" w14:textId="006D8DE4" w:rsidR="00216EEC" w:rsidRPr="001C678F" w:rsidRDefault="0065359E" w:rsidP="00FE0995">
      <w:pPr>
        <w:spacing w:before="120" w:after="120"/>
        <w:rPr>
          <w:rFonts w:ascii="Arial" w:hAnsi="Arial" w:cs="Arial"/>
        </w:rPr>
      </w:pPr>
      <w:hyperlink r:id="rId13" w:history="1">
        <w:r w:rsidR="007200CE" w:rsidRPr="001C678F">
          <w:rPr>
            <w:rStyle w:val="Hyperlink"/>
            <w:rFonts w:ascii="Arial" w:hAnsi="Arial" w:cs="Arial"/>
          </w:rPr>
          <w:t>https://www.prescqipp.info/community-resources/annual-event-and-innovation-awards/enter-the-awards/</w:t>
        </w:r>
      </w:hyperlink>
      <w:r w:rsidR="007200CE" w:rsidRPr="001C678F">
        <w:rPr>
          <w:rFonts w:ascii="Arial" w:hAnsi="Arial" w:cs="Arial"/>
        </w:rPr>
        <w:t xml:space="preserve"> </w:t>
      </w:r>
    </w:p>
    <w:tbl>
      <w:tblPr>
        <w:tblStyle w:val="TableGrid"/>
        <w:tblW w:w="0" w:type="auto"/>
        <w:jc w:val="center"/>
        <w:tblLook w:val="04A0" w:firstRow="1" w:lastRow="0" w:firstColumn="1" w:lastColumn="0" w:noHBand="0" w:noVBand="1"/>
      </w:tblPr>
      <w:tblGrid>
        <w:gridCol w:w="7439"/>
        <w:gridCol w:w="1345"/>
        <w:gridCol w:w="838"/>
      </w:tblGrid>
      <w:tr w:rsidR="002A7778" w:rsidRPr="001C678F" w14:paraId="74D4DF26" w14:textId="77777777" w:rsidTr="002F510B">
        <w:trPr>
          <w:cantSplit/>
          <w:jc w:val="center"/>
        </w:trPr>
        <w:tc>
          <w:tcPr>
            <w:tcW w:w="7439" w:type="dxa"/>
            <w:shd w:val="clear" w:color="auto" w:fill="CDE2F1"/>
          </w:tcPr>
          <w:p w14:paraId="6D9918FC" w14:textId="69D4739E" w:rsidR="002A7778" w:rsidRPr="001C678F" w:rsidRDefault="002A7778" w:rsidP="00216EEC">
            <w:pPr>
              <w:spacing w:before="120" w:after="120"/>
              <w:rPr>
                <w:rFonts w:ascii="Arial" w:hAnsi="Arial" w:cs="Arial"/>
                <w:color w:val="595959" w:themeColor="text1" w:themeTint="A6"/>
              </w:rPr>
            </w:pPr>
            <w:r w:rsidRPr="001C678F">
              <w:rPr>
                <w:rFonts w:ascii="Arial" w:hAnsi="Arial" w:cs="Arial"/>
                <w:b/>
                <w:color w:val="595959" w:themeColor="text1" w:themeTint="A6"/>
              </w:rPr>
              <w:t xml:space="preserve">If you win an award would you be willing to give an eight minute </w:t>
            </w:r>
            <w:r w:rsidR="0042491E" w:rsidRPr="001C678F">
              <w:rPr>
                <w:rFonts w:ascii="Arial" w:hAnsi="Arial" w:cs="Arial"/>
                <w:b/>
                <w:color w:val="595959" w:themeColor="text1" w:themeTint="A6"/>
              </w:rPr>
              <w:t>presentation</w:t>
            </w:r>
            <w:r w:rsidRPr="001C678F">
              <w:rPr>
                <w:rFonts w:ascii="Arial" w:hAnsi="Arial" w:cs="Arial"/>
                <w:b/>
                <w:color w:val="595959" w:themeColor="text1" w:themeTint="A6"/>
              </w:rPr>
              <w:t xml:space="preserve"> at the PrescQIPP Annual Event on 5 November?</w:t>
            </w:r>
            <w:r w:rsidR="00D24644" w:rsidRPr="001C678F">
              <w:rPr>
                <w:rFonts w:ascii="Arial" w:hAnsi="Arial" w:cs="Arial"/>
                <w:color w:val="595959" w:themeColor="text1" w:themeTint="A6"/>
              </w:rPr>
              <w:t xml:space="preserve"> (Delete as appropriate)</w:t>
            </w:r>
          </w:p>
        </w:tc>
        <w:tc>
          <w:tcPr>
            <w:tcW w:w="1345" w:type="dxa"/>
            <w:vAlign w:val="center"/>
          </w:tcPr>
          <w:p w14:paraId="25606965" w14:textId="77777777" w:rsidR="002A7778" w:rsidRPr="001C678F" w:rsidRDefault="002A7778" w:rsidP="002A7778">
            <w:pPr>
              <w:spacing w:before="120" w:after="120"/>
              <w:jc w:val="center"/>
              <w:rPr>
                <w:rFonts w:ascii="Arial" w:hAnsi="Arial" w:cs="Arial"/>
              </w:rPr>
            </w:pPr>
            <w:r w:rsidRPr="001C678F">
              <w:rPr>
                <w:rFonts w:ascii="Arial" w:hAnsi="Arial" w:cs="Arial"/>
              </w:rPr>
              <w:t>Yes</w:t>
            </w:r>
          </w:p>
        </w:tc>
        <w:tc>
          <w:tcPr>
            <w:tcW w:w="838" w:type="dxa"/>
            <w:vAlign w:val="center"/>
          </w:tcPr>
          <w:p w14:paraId="7EB80641" w14:textId="4849282C" w:rsidR="002A7778" w:rsidRPr="001C678F" w:rsidRDefault="002A7778" w:rsidP="002A7778">
            <w:pPr>
              <w:spacing w:before="120" w:after="120"/>
              <w:jc w:val="center"/>
              <w:rPr>
                <w:rFonts w:ascii="Arial" w:hAnsi="Arial" w:cs="Arial"/>
              </w:rPr>
            </w:pPr>
          </w:p>
        </w:tc>
      </w:tr>
    </w:tbl>
    <w:p w14:paraId="2581B89B" w14:textId="77777777" w:rsidR="00216EEC" w:rsidRPr="001C678F" w:rsidRDefault="00216EEC" w:rsidP="00FE0995">
      <w:pPr>
        <w:spacing w:before="120" w:after="120"/>
        <w:rPr>
          <w:rFonts w:ascii="Arial" w:hAnsi="Arial" w:cs="Arial"/>
        </w:rPr>
      </w:pPr>
    </w:p>
    <w:p w14:paraId="7C93D943" w14:textId="77777777" w:rsidR="00D24644" w:rsidRPr="001C678F" w:rsidRDefault="00D24644" w:rsidP="00FE0995">
      <w:pPr>
        <w:spacing w:before="120" w:after="120"/>
        <w:rPr>
          <w:rFonts w:ascii="Arial" w:hAnsi="Arial" w:cs="Arial"/>
          <w:b/>
          <w:color w:val="0072C6"/>
          <w:sz w:val="28"/>
          <w:szCs w:val="28"/>
        </w:rPr>
      </w:pPr>
      <w:r w:rsidRPr="001C678F">
        <w:rPr>
          <w:rFonts w:ascii="Arial" w:hAnsi="Arial" w:cs="Arial"/>
          <w:b/>
          <w:color w:val="0072C6"/>
          <w:sz w:val="28"/>
          <w:szCs w:val="28"/>
        </w:rPr>
        <w:t>Best of luck</w:t>
      </w:r>
    </w:p>
    <w:p w14:paraId="4F02E011" w14:textId="0807FC3B" w:rsidR="00D24644" w:rsidRPr="001C678F" w:rsidRDefault="00D24644" w:rsidP="00FE0995">
      <w:pPr>
        <w:spacing w:before="120" w:after="120"/>
        <w:rPr>
          <w:rFonts w:ascii="Arial" w:hAnsi="Arial" w:cs="Arial"/>
          <w:b/>
          <w:color w:val="0072C6"/>
          <w:sz w:val="28"/>
          <w:szCs w:val="28"/>
        </w:rPr>
      </w:pPr>
      <w:r w:rsidRPr="001C678F">
        <w:rPr>
          <w:rFonts w:ascii="Arial" w:hAnsi="Arial" w:cs="Arial"/>
          <w:b/>
          <w:color w:val="0072C6"/>
          <w:sz w:val="28"/>
          <w:szCs w:val="28"/>
        </w:rPr>
        <w:t>The PrescQIPP team</w:t>
      </w:r>
    </w:p>
    <w:p w14:paraId="356418EF" w14:textId="49EFB030" w:rsidR="00E03CE7" w:rsidRPr="001C678F" w:rsidRDefault="00E03CE7" w:rsidP="00FE0995">
      <w:pPr>
        <w:spacing w:before="120" w:after="120"/>
        <w:rPr>
          <w:rFonts w:ascii="Arial" w:hAnsi="Arial" w:cs="Arial"/>
          <w:b/>
          <w:color w:val="0072C6"/>
          <w:sz w:val="28"/>
          <w:szCs w:val="28"/>
        </w:rPr>
      </w:pPr>
    </w:p>
    <w:p w14:paraId="0B46FEBA" w14:textId="77777777" w:rsidR="00E03CE7" w:rsidRPr="001C678F" w:rsidRDefault="00E03CE7" w:rsidP="00FE0995">
      <w:pPr>
        <w:spacing w:before="120" w:after="120"/>
        <w:rPr>
          <w:rFonts w:ascii="Arial" w:hAnsi="Arial" w:cs="Arial"/>
          <w:b/>
          <w:color w:val="0072C6"/>
          <w:sz w:val="28"/>
          <w:szCs w:val="28"/>
        </w:rPr>
      </w:pPr>
    </w:p>
    <w:sectPr w:rsidR="00E03CE7" w:rsidRPr="001C678F" w:rsidSect="009C0137">
      <w:headerReference w:type="default" r:id="rId14"/>
      <w:footerReference w:type="default" r:id="rId15"/>
      <w:pgSz w:w="11900" w:h="16840"/>
      <w:pgMar w:top="1985" w:right="1134" w:bottom="1134" w:left="1134" w:header="708" w:footer="708" w:gutter="0"/>
      <w:cols w:space="708"/>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4C26C887" w16cid:durableId="1FFC63D1"/>
  <w16cid:commentId w16cid:paraId="06E7B17F" w16cid:durableId="1FFC64AA"/>
  <w16cid:commentId w16cid:paraId="01910F6F" w16cid:durableId="1FFC6517"/>
  <w16cid:commentId w16cid:paraId="3509D4F0" w16cid:durableId="1FFC6537"/>
  <w16cid:commentId w16cid:paraId="553ADD32" w16cid:durableId="1FFC6553"/>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55884BB" w14:textId="77777777" w:rsidR="00AE3589" w:rsidRDefault="00AE3589" w:rsidP="00AB1CDB">
      <w:r>
        <w:separator/>
      </w:r>
    </w:p>
  </w:endnote>
  <w:endnote w:type="continuationSeparator" w:id="0">
    <w:p w14:paraId="73CBD0AF" w14:textId="77777777" w:rsidR="00AE3589" w:rsidRDefault="00AE3589" w:rsidP="00AB1CD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Lucida Grande">
    <w:altName w:val="Segoe UI"/>
    <w:charset w:val="00"/>
    <w:family w:val="auto"/>
    <w:pitch w:val="variable"/>
    <w:sig w:usb0="E1000AEF" w:usb1="5000A1FF" w:usb2="00000000" w:usb3="00000000" w:csb0="000001B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5F2C36B" w14:textId="0FDD530D" w:rsidR="003424B1" w:rsidRPr="003424B1" w:rsidRDefault="003033E0" w:rsidP="003033E0">
    <w:pPr>
      <w:pStyle w:val="Footer"/>
      <w:rPr>
        <w:b/>
        <w:color w:val="7F7F7F" w:themeColor="text1" w:themeTint="80"/>
        <w:sz w:val="16"/>
        <w:szCs w:val="16"/>
      </w:rPr>
    </w:pPr>
    <w:r>
      <w:rPr>
        <w:b/>
        <w:color w:val="7F7F7F" w:themeColor="text1" w:themeTint="80"/>
        <w:sz w:val="16"/>
        <w:szCs w:val="16"/>
      </w:rPr>
      <w:t xml:space="preserve">PrescQIPP awards 2019 – Camden CCG entry – polypharmacy </w:t>
    </w:r>
    <w:r>
      <w:rPr>
        <w:b/>
        <w:color w:val="7F7F7F" w:themeColor="text1" w:themeTint="80"/>
        <w:sz w:val="16"/>
        <w:szCs w:val="16"/>
      </w:rPr>
      <w:tab/>
    </w:r>
    <w:r w:rsidR="003424B1" w:rsidRPr="003424B1">
      <w:rPr>
        <w:b/>
        <w:color w:val="7F7F7F" w:themeColor="text1" w:themeTint="80"/>
        <w:sz w:val="16"/>
        <w:szCs w:val="16"/>
      </w:rPr>
      <w:t xml:space="preserve">Page </w:t>
    </w:r>
    <w:r w:rsidR="003424B1" w:rsidRPr="003424B1">
      <w:rPr>
        <w:b/>
        <w:bCs/>
        <w:color w:val="7F7F7F" w:themeColor="text1" w:themeTint="80"/>
        <w:sz w:val="16"/>
        <w:szCs w:val="16"/>
      </w:rPr>
      <w:fldChar w:fldCharType="begin"/>
    </w:r>
    <w:r w:rsidR="003424B1" w:rsidRPr="003424B1">
      <w:rPr>
        <w:b/>
        <w:bCs/>
        <w:color w:val="7F7F7F" w:themeColor="text1" w:themeTint="80"/>
        <w:sz w:val="16"/>
        <w:szCs w:val="16"/>
      </w:rPr>
      <w:instrText xml:space="preserve"> PAGE  \* Arabic  \* MERGEFORMAT </w:instrText>
    </w:r>
    <w:r w:rsidR="003424B1" w:rsidRPr="003424B1">
      <w:rPr>
        <w:b/>
        <w:bCs/>
        <w:color w:val="7F7F7F" w:themeColor="text1" w:themeTint="80"/>
        <w:sz w:val="16"/>
        <w:szCs w:val="16"/>
      </w:rPr>
      <w:fldChar w:fldCharType="separate"/>
    </w:r>
    <w:r w:rsidR="0065359E">
      <w:rPr>
        <w:b/>
        <w:bCs/>
        <w:noProof/>
        <w:color w:val="7F7F7F" w:themeColor="text1" w:themeTint="80"/>
        <w:sz w:val="16"/>
        <w:szCs w:val="16"/>
      </w:rPr>
      <w:t>6</w:t>
    </w:r>
    <w:r w:rsidR="003424B1" w:rsidRPr="003424B1">
      <w:rPr>
        <w:b/>
        <w:bCs/>
        <w:color w:val="7F7F7F" w:themeColor="text1" w:themeTint="80"/>
        <w:sz w:val="16"/>
        <w:szCs w:val="16"/>
      </w:rPr>
      <w:fldChar w:fldCharType="end"/>
    </w:r>
    <w:r w:rsidR="003424B1" w:rsidRPr="003424B1">
      <w:rPr>
        <w:b/>
        <w:color w:val="7F7F7F" w:themeColor="text1" w:themeTint="80"/>
        <w:sz w:val="16"/>
        <w:szCs w:val="16"/>
      </w:rPr>
      <w:t xml:space="preserve"> of </w:t>
    </w:r>
    <w:r w:rsidR="003424B1" w:rsidRPr="003424B1">
      <w:rPr>
        <w:b/>
        <w:bCs/>
        <w:color w:val="7F7F7F" w:themeColor="text1" w:themeTint="80"/>
        <w:sz w:val="16"/>
        <w:szCs w:val="16"/>
      </w:rPr>
      <w:fldChar w:fldCharType="begin"/>
    </w:r>
    <w:r w:rsidR="003424B1" w:rsidRPr="003424B1">
      <w:rPr>
        <w:b/>
        <w:bCs/>
        <w:color w:val="7F7F7F" w:themeColor="text1" w:themeTint="80"/>
        <w:sz w:val="16"/>
        <w:szCs w:val="16"/>
      </w:rPr>
      <w:instrText xml:space="preserve"> NUMPAGES  \* Arabic  \* MERGEFORMAT </w:instrText>
    </w:r>
    <w:r w:rsidR="003424B1" w:rsidRPr="003424B1">
      <w:rPr>
        <w:b/>
        <w:bCs/>
        <w:color w:val="7F7F7F" w:themeColor="text1" w:themeTint="80"/>
        <w:sz w:val="16"/>
        <w:szCs w:val="16"/>
      </w:rPr>
      <w:fldChar w:fldCharType="separate"/>
    </w:r>
    <w:r w:rsidR="0065359E">
      <w:rPr>
        <w:b/>
        <w:bCs/>
        <w:noProof/>
        <w:color w:val="7F7F7F" w:themeColor="text1" w:themeTint="80"/>
        <w:sz w:val="16"/>
        <w:szCs w:val="16"/>
      </w:rPr>
      <w:t>6</w:t>
    </w:r>
    <w:r w:rsidR="003424B1" w:rsidRPr="003424B1">
      <w:rPr>
        <w:b/>
        <w:bCs/>
        <w:color w:val="7F7F7F" w:themeColor="text1" w:themeTint="80"/>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01CEBA7" w14:textId="77777777" w:rsidR="00AE3589" w:rsidRDefault="00AE3589" w:rsidP="00AB1CDB">
      <w:r>
        <w:separator/>
      </w:r>
    </w:p>
  </w:footnote>
  <w:footnote w:type="continuationSeparator" w:id="0">
    <w:p w14:paraId="5745CA3A" w14:textId="77777777" w:rsidR="00AE3589" w:rsidRDefault="00AE3589" w:rsidP="00AB1CD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B199A9F" w14:textId="3DCCA850" w:rsidR="009C0137" w:rsidRPr="003424B1" w:rsidRDefault="009C0137">
    <w:pPr>
      <w:pStyle w:val="Header"/>
      <w:rPr>
        <w:rFonts w:asciiTheme="majorHAnsi" w:hAnsiTheme="majorHAnsi"/>
        <w:color w:val="7F7F7F" w:themeColor="text1" w:themeTint="80"/>
        <w:sz w:val="16"/>
        <w:szCs w:val="16"/>
      </w:rPr>
    </w:pPr>
    <w:r w:rsidRPr="003424B1">
      <w:rPr>
        <w:rFonts w:asciiTheme="majorHAnsi" w:hAnsiTheme="majorHAnsi"/>
        <w:noProof/>
        <w:color w:val="7F7F7F" w:themeColor="text1" w:themeTint="80"/>
        <w:sz w:val="16"/>
        <w:szCs w:val="16"/>
        <w:lang w:val="en-GB" w:eastAsia="en-GB"/>
      </w:rPr>
      <w:drawing>
        <wp:anchor distT="0" distB="0" distL="114300" distR="114300" simplePos="0" relativeHeight="251658240" behindDoc="0" locked="0" layoutInCell="1" allowOverlap="1" wp14:anchorId="6DE9A4C8" wp14:editId="0278F7A6">
          <wp:simplePos x="0" y="0"/>
          <wp:positionH relativeFrom="column">
            <wp:posOffset>2632710</wp:posOffset>
          </wp:positionH>
          <wp:positionV relativeFrom="paragraph">
            <wp:posOffset>-17145</wp:posOffset>
          </wp:positionV>
          <wp:extent cx="3530122" cy="746579"/>
          <wp:effectExtent l="0" t="0" r="635"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png"/>
                  <pic:cNvPicPr/>
                </pic:nvPicPr>
                <pic:blipFill>
                  <a:blip r:embed="rId1">
                    <a:extLst>
                      <a:ext uri="{28A0092B-C50C-407E-A947-70E740481C1C}">
                        <a14:useLocalDpi xmlns:a14="http://schemas.microsoft.com/office/drawing/2010/main" val="0"/>
                      </a:ext>
                    </a:extLst>
                  </a:blip>
                  <a:stretch>
                    <a:fillRect/>
                  </a:stretch>
                </pic:blipFill>
                <pic:spPr>
                  <a:xfrm>
                    <a:off x="0" y="0"/>
                    <a:ext cx="3530563" cy="746672"/>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307D744D"/>
    <w:multiLevelType w:val="hybridMultilevel"/>
    <w:tmpl w:val="711CC418"/>
    <w:lvl w:ilvl="0" w:tplc="64DA9C28">
      <w:start w:val="1"/>
      <w:numFmt w:val="bullet"/>
      <w:lvlText w:val=""/>
      <w:lvlJc w:val="left"/>
      <w:pPr>
        <w:ind w:left="720" w:hanging="360"/>
      </w:pPr>
      <w:rPr>
        <w:rFonts w:ascii="Wingdings" w:hAnsi="Wingdings" w:hint="default"/>
        <w:b/>
        <w:color w:val="00B050"/>
        <w:sz w:val="32"/>
        <w:szCs w:val="3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3A092F00"/>
    <w:multiLevelType w:val="hybridMultilevel"/>
    <w:tmpl w:val="9A44C7F8"/>
    <w:lvl w:ilvl="0" w:tplc="08090001">
      <w:start w:val="1"/>
      <w:numFmt w:val="bullet"/>
      <w:lvlText w:val=""/>
      <w:lvlJc w:val="left"/>
      <w:pPr>
        <w:ind w:left="1080" w:hanging="72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40210080"/>
    <w:multiLevelType w:val="hybridMultilevel"/>
    <w:tmpl w:val="C21668EA"/>
    <w:lvl w:ilvl="0" w:tplc="08090019">
      <w:start w:val="1"/>
      <w:numFmt w:val="lowerLetter"/>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6C752184"/>
    <w:multiLevelType w:val="hybridMultilevel"/>
    <w:tmpl w:val="EFDC57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3"/>
  </w:num>
  <w:num w:numId="2">
    <w:abstractNumId w:val="1"/>
  </w:num>
  <w:num w:numId="3">
    <w:abstractNumId w:val="2"/>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proofState w:spelling="clean" w:grammar="clean"/>
  <w:defaultTabStop w:val="720"/>
  <w:characterSpacingControl w:val="doNotCompress"/>
  <w:hdrShapeDefaults>
    <o:shapedefaults v:ext="edit" spidmax="26625"/>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B1CDB"/>
    <w:rsid w:val="000046CD"/>
    <w:rsid w:val="00027D76"/>
    <w:rsid w:val="0005362E"/>
    <w:rsid w:val="0008119D"/>
    <w:rsid w:val="000B792F"/>
    <w:rsid w:val="001C678F"/>
    <w:rsid w:val="00200C01"/>
    <w:rsid w:val="00210E7D"/>
    <w:rsid w:val="00216EEC"/>
    <w:rsid w:val="0023176B"/>
    <w:rsid w:val="002A73DC"/>
    <w:rsid w:val="002A7778"/>
    <w:rsid w:val="002C4E6C"/>
    <w:rsid w:val="002F23C9"/>
    <w:rsid w:val="002F510B"/>
    <w:rsid w:val="003033E0"/>
    <w:rsid w:val="003424B1"/>
    <w:rsid w:val="00361E42"/>
    <w:rsid w:val="0042491E"/>
    <w:rsid w:val="00484E2C"/>
    <w:rsid w:val="004F64EF"/>
    <w:rsid w:val="00541F3A"/>
    <w:rsid w:val="005E4616"/>
    <w:rsid w:val="005F080F"/>
    <w:rsid w:val="0065359E"/>
    <w:rsid w:val="0071249C"/>
    <w:rsid w:val="007200CE"/>
    <w:rsid w:val="007254A9"/>
    <w:rsid w:val="00747DDF"/>
    <w:rsid w:val="0075431A"/>
    <w:rsid w:val="00757641"/>
    <w:rsid w:val="00777046"/>
    <w:rsid w:val="007A60EA"/>
    <w:rsid w:val="007D0240"/>
    <w:rsid w:val="008571AD"/>
    <w:rsid w:val="008668CF"/>
    <w:rsid w:val="00882691"/>
    <w:rsid w:val="00894BB0"/>
    <w:rsid w:val="008965C5"/>
    <w:rsid w:val="008C45C4"/>
    <w:rsid w:val="00912E24"/>
    <w:rsid w:val="00935614"/>
    <w:rsid w:val="00942C1C"/>
    <w:rsid w:val="00947B0C"/>
    <w:rsid w:val="009C0137"/>
    <w:rsid w:val="00A562E9"/>
    <w:rsid w:val="00A775F6"/>
    <w:rsid w:val="00AB1CDB"/>
    <w:rsid w:val="00AC5CB5"/>
    <w:rsid w:val="00AE3589"/>
    <w:rsid w:val="00AF6BF0"/>
    <w:rsid w:val="00B01A3E"/>
    <w:rsid w:val="00B61376"/>
    <w:rsid w:val="00BA301A"/>
    <w:rsid w:val="00BB10EC"/>
    <w:rsid w:val="00BC62A8"/>
    <w:rsid w:val="00BD6AFA"/>
    <w:rsid w:val="00BE0C26"/>
    <w:rsid w:val="00BE30A4"/>
    <w:rsid w:val="00C17136"/>
    <w:rsid w:val="00CA7EE7"/>
    <w:rsid w:val="00D05A70"/>
    <w:rsid w:val="00D24644"/>
    <w:rsid w:val="00DA4430"/>
    <w:rsid w:val="00DF4228"/>
    <w:rsid w:val="00E03CE7"/>
    <w:rsid w:val="00E4225D"/>
    <w:rsid w:val="00E53740"/>
    <w:rsid w:val="00E93D3D"/>
    <w:rsid w:val="00EB75DD"/>
    <w:rsid w:val="00F052CC"/>
    <w:rsid w:val="00F25545"/>
    <w:rsid w:val="00F704E0"/>
    <w:rsid w:val="00F95C9B"/>
    <w:rsid w:val="00FE0995"/>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6625"/>
    <o:shapelayout v:ext="edit">
      <o:idmap v:ext="edit" data="1"/>
    </o:shapelayout>
  </w:shapeDefaults>
  <w:decimalSymbol w:val="."/>
  <w:listSeparator w:val=","/>
  <w14:docId w14:val="6B24E60F"/>
  <w14:defaultImageDpi w14:val="330"/>
  <w15:docId w15:val="{82BC62D4-4689-4ECB-B6FD-D5329FA8F1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AB1CDB"/>
    <w:pPr>
      <w:tabs>
        <w:tab w:val="center" w:pos="4320"/>
        <w:tab w:val="right" w:pos="8640"/>
      </w:tabs>
    </w:pPr>
  </w:style>
  <w:style w:type="character" w:customStyle="1" w:styleId="HeaderChar">
    <w:name w:val="Header Char"/>
    <w:basedOn w:val="DefaultParagraphFont"/>
    <w:link w:val="Header"/>
    <w:uiPriority w:val="99"/>
    <w:rsid w:val="00AB1CDB"/>
  </w:style>
  <w:style w:type="paragraph" w:styleId="Footer">
    <w:name w:val="footer"/>
    <w:basedOn w:val="Normal"/>
    <w:link w:val="FooterChar"/>
    <w:uiPriority w:val="99"/>
    <w:unhideWhenUsed/>
    <w:rsid w:val="00AB1CDB"/>
    <w:pPr>
      <w:tabs>
        <w:tab w:val="center" w:pos="4320"/>
        <w:tab w:val="right" w:pos="8640"/>
      </w:tabs>
    </w:pPr>
  </w:style>
  <w:style w:type="character" w:customStyle="1" w:styleId="FooterChar">
    <w:name w:val="Footer Char"/>
    <w:basedOn w:val="DefaultParagraphFont"/>
    <w:link w:val="Footer"/>
    <w:uiPriority w:val="99"/>
    <w:rsid w:val="00AB1CDB"/>
  </w:style>
  <w:style w:type="paragraph" w:styleId="BalloonText">
    <w:name w:val="Balloon Text"/>
    <w:basedOn w:val="Normal"/>
    <w:link w:val="BalloonTextChar"/>
    <w:uiPriority w:val="99"/>
    <w:semiHidden/>
    <w:unhideWhenUsed/>
    <w:rsid w:val="00AB1CDB"/>
    <w:rPr>
      <w:rFonts w:ascii="Lucida Grande" w:hAnsi="Lucida Grande"/>
      <w:sz w:val="18"/>
      <w:szCs w:val="18"/>
    </w:rPr>
  </w:style>
  <w:style w:type="character" w:customStyle="1" w:styleId="BalloonTextChar">
    <w:name w:val="Balloon Text Char"/>
    <w:basedOn w:val="DefaultParagraphFont"/>
    <w:link w:val="BalloonText"/>
    <w:uiPriority w:val="99"/>
    <w:semiHidden/>
    <w:rsid w:val="00AB1CDB"/>
    <w:rPr>
      <w:rFonts w:ascii="Lucida Grande" w:hAnsi="Lucida Grande"/>
      <w:sz w:val="18"/>
      <w:szCs w:val="18"/>
    </w:rPr>
  </w:style>
  <w:style w:type="table" w:styleId="TableGrid">
    <w:name w:val="Table Grid"/>
    <w:basedOn w:val="TableNormal"/>
    <w:uiPriority w:val="59"/>
    <w:rsid w:val="00FE099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D05A70"/>
    <w:rPr>
      <w:sz w:val="16"/>
      <w:szCs w:val="16"/>
    </w:rPr>
  </w:style>
  <w:style w:type="paragraph" w:styleId="CommentText">
    <w:name w:val="annotation text"/>
    <w:basedOn w:val="Normal"/>
    <w:link w:val="CommentTextChar"/>
    <w:uiPriority w:val="99"/>
    <w:unhideWhenUsed/>
    <w:rsid w:val="00D05A70"/>
    <w:rPr>
      <w:sz w:val="20"/>
      <w:szCs w:val="20"/>
    </w:rPr>
  </w:style>
  <w:style w:type="character" w:customStyle="1" w:styleId="CommentTextChar">
    <w:name w:val="Comment Text Char"/>
    <w:basedOn w:val="DefaultParagraphFont"/>
    <w:link w:val="CommentText"/>
    <w:uiPriority w:val="99"/>
    <w:rsid w:val="00D05A70"/>
    <w:rPr>
      <w:sz w:val="20"/>
      <w:szCs w:val="20"/>
    </w:rPr>
  </w:style>
  <w:style w:type="paragraph" w:styleId="CommentSubject">
    <w:name w:val="annotation subject"/>
    <w:basedOn w:val="CommentText"/>
    <w:next w:val="CommentText"/>
    <w:link w:val="CommentSubjectChar"/>
    <w:uiPriority w:val="99"/>
    <w:semiHidden/>
    <w:unhideWhenUsed/>
    <w:rsid w:val="00D05A70"/>
    <w:rPr>
      <w:b/>
      <w:bCs/>
    </w:rPr>
  </w:style>
  <w:style w:type="character" w:customStyle="1" w:styleId="CommentSubjectChar">
    <w:name w:val="Comment Subject Char"/>
    <w:basedOn w:val="CommentTextChar"/>
    <w:link w:val="CommentSubject"/>
    <w:uiPriority w:val="99"/>
    <w:semiHidden/>
    <w:rsid w:val="00D05A70"/>
    <w:rPr>
      <w:b/>
      <w:bCs/>
      <w:sz w:val="20"/>
      <w:szCs w:val="20"/>
    </w:rPr>
  </w:style>
  <w:style w:type="paragraph" w:styleId="Revision">
    <w:name w:val="Revision"/>
    <w:hidden/>
    <w:uiPriority w:val="99"/>
    <w:semiHidden/>
    <w:rsid w:val="00D05A70"/>
  </w:style>
  <w:style w:type="character" w:styleId="Hyperlink">
    <w:name w:val="Hyperlink"/>
    <w:basedOn w:val="DefaultParagraphFont"/>
    <w:uiPriority w:val="99"/>
    <w:unhideWhenUsed/>
    <w:rsid w:val="007200CE"/>
    <w:rPr>
      <w:color w:val="0000FF" w:themeColor="hyperlink"/>
      <w:u w:val="single"/>
    </w:rPr>
  </w:style>
  <w:style w:type="paragraph" w:styleId="NoSpacing">
    <w:name w:val="No Spacing"/>
    <w:uiPriority w:val="1"/>
    <w:qFormat/>
    <w:rsid w:val="00541F3A"/>
  </w:style>
  <w:style w:type="paragraph" w:styleId="ListParagraph">
    <w:name w:val="List Paragraph"/>
    <w:basedOn w:val="Normal"/>
    <w:uiPriority w:val="34"/>
    <w:qFormat/>
    <w:rsid w:val="00BB10EC"/>
    <w:pPr>
      <w:ind w:left="720"/>
    </w:pPr>
    <w:rPr>
      <w:rFonts w:ascii="Calibri" w:eastAsiaTheme="minorHAnsi" w:hAnsi="Calibri" w:cs="Times New Roman"/>
      <w:sz w:val="22"/>
      <w:szCs w:val="22"/>
      <w:lang w:val="en-GB"/>
    </w:rPr>
  </w:style>
  <w:style w:type="paragraph" w:customStyle="1" w:styleId="Default">
    <w:name w:val="Default"/>
    <w:rsid w:val="00F052CC"/>
    <w:pPr>
      <w:autoSpaceDE w:val="0"/>
      <w:autoSpaceDN w:val="0"/>
      <w:adjustRightInd w:val="0"/>
    </w:pPr>
    <w:rPr>
      <w:rFonts w:ascii="Arial" w:hAnsi="Arial" w:cs="Arial"/>
      <w:color w:val="00000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pixelsPerInch w:val="120"/>
</w:webSettings>
</file>

<file path=word/_rels/document.xml.rels><?xml version="1.0" encoding="UTF-8" standalone="yes"?>
<Relationships xmlns="http://schemas.openxmlformats.org/package/2006/relationships"><Relationship Id="rId8" Type="http://schemas.openxmlformats.org/officeDocument/2006/relationships/image" Target="media/image1.tmp"/><Relationship Id="rId13" Type="http://schemas.openxmlformats.org/officeDocument/2006/relationships/hyperlink" Target="https://www.prescqipp.info/community-resources/annual-event-and-innovation-awards/enter-the-awards/" TargetMode="External"/><Relationship Id="rId3" Type="http://schemas.openxmlformats.org/officeDocument/2006/relationships/settings" Target="settings.xml"/><Relationship Id="rId21" Type="http://schemas.microsoft.com/office/2016/09/relationships/commentsIds" Target="commentsIds.xml"/><Relationship Id="rId7" Type="http://schemas.openxmlformats.org/officeDocument/2006/relationships/hyperlink" Target="mailto:rachael.clark3@nhs.net" TargetMode="External"/><Relationship Id="rId12" Type="http://schemas.openxmlformats.org/officeDocument/2006/relationships/image" Target="media/image5.pn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image" Target="media/image3.tmp"/><Relationship Id="rId4" Type="http://schemas.openxmlformats.org/officeDocument/2006/relationships/webSettings" Target="webSettings.xml"/><Relationship Id="rId9" Type="http://schemas.openxmlformats.org/officeDocument/2006/relationships/image" Target="media/image2.tmp"/><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66</TotalTime>
  <Pages>6</Pages>
  <Words>1178</Words>
  <Characters>7189</Characters>
  <Application>Microsoft Office Word</Application>
  <DocSecurity>0</DocSecurity>
  <Lines>798</Lines>
  <Paragraphs>185</Paragraphs>
  <ScaleCrop>false</ScaleCrop>
  <HeadingPairs>
    <vt:vector size="2" baseType="variant">
      <vt:variant>
        <vt:lpstr>Title</vt:lpstr>
      </vt:variant>
      <vt:variant>
        <vt:i4>1</vt:i4>
      </vt:variant>
    </vt:vector>
  </HeadingPairs>
  <TitlesOfParts>
    <vt:vector size="1" baseType="lpstr">
      <vt:lpstr>PrescQIPP award entry 2019</vt:lpstr>
    </vt:vector>
  </TitlesOfParts>
  <Company/>
  <LinksUpToDate>false</LinksUpToDate>
  <CharactersWithSpaces>8182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PrescQIPP award entry 2019</dc:title>
  <dc:subject/>
  <dc:creator>Camden CCG MMT</dc:creator>
  <cp:keywords/>
  <dc:description/>
  <cp:lastModifiedBy>Osman, Nada</cp:lastModifiedBy>
  <cp:revision>25</cp:revision>
  <cp:lastPrinted>2019-05-23T09:39:00Z</cp:lastPrinted>
  <dcterms:created xsi:type="dcterms:W3CDTF">2019-05-30T14:52:00Z</dcterms:created>
  <dcterms:modified xsi:type="dcterms:W3CDTF">2019-05-31T12:11:00Z</dcterms:modified>
</cp:coreProperties>
</file>